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5C" w:rsidRDefault="004F265C" w:rsidP="004F265C">
      <w:pPr>
        <w:pStyle w:val="Legenda"/>
        <w:jc w:val="center"/>
        <w:rPr>
          <w:color w:val="76923C" w:themeColor="accent3" w:themeShade="BF"/>
        </w:rPr>
      </w:pPr>
      <w:r w:rsidRPr="00381353">
        <w:rPr>
          <w:color w:val="76923C" w:themeColor="accent3" w:themeShade="BF"/>
        </w:rPr>
        <w:t>Exemplo de projeto da proteção de unidade consumidora que utiliza subestação abrigada de proteção na tensão de 13,8 kV</w:t>
      </w:r>
    </w:p>
    <w:p w:rsidR="00495E96" w:rsidRPr="00495E96" w:rsidRDefault="00495E96" w:rsidP="00495E96"/>
    <w:p w:rsidR="004F265C" w:rsidRPr="00070A0E" w:rsidRDefault="004F265C" w:rsidP="004F265C">
      <w:pPr>
        <w:spacing w:after="120"/>
        <w:jc w:val="both"/>
        <w:rPr>
          <w:rFonts w:cs="Arial"/>
          <w:szCs w:val="24"/>
        </w:rPr>
      </w:pPr>
      <w:r w:rsidRPr="00070A0E">
        <w:rPr>
          <w:rFonts w:cs="Arial"/>
          <w:szCs w:val="24"/>
        </w:rPr>
        <w:t xml:space="preserve">Neste exemplo são apresentados os requisitos mínimos exigidos nos projetos da proteção de </w:t>
      </w:r>
      <w:r w:rsidR="006A5D0F">
        <w:rPr>
          <w:rFonts w:cs="Arial"/>
          <w:szCs w:val="24"/>
        </w:rPr>
        <w:t>Minigeradores Fotovoltaicos, conectados através de inversores com anti-ilhamento e</w:t>
      </w:r>
      <w:r w:rsidRPr="00070A0E">
        <w:rPr>
          <w:rFonts w:cs="Arial"/>
          <w:szCs w:val="24"/>
        </w:rPr>
        <w:t xml:space="preserve"> que utilizam disjuntores de média tensão na sua entrada geral de energia, na área de concessão da</w:t>
      </w:r>
      <w:r w:rsidR="00163666">
        <w:rPr>
          <w:rFonts w:cs="Arial"/>
          <w:szCs w:val="24"/>
        </w:rPr>
        <w:t xml:space="preserve">s </w:t>
      </w:r>
      <w:r w:rsidR="00381353">
        <w:rPr>
          <w:rFonts w:cs="Arial"/>
          <w:szCs w:val="24"/>
        </w:rPr>
        <w:t>distribuidoras</w:t>
      </w:r>
      <w:r w:rsidR="00163666">
        <w:rPr>
          <w:rFonts w:cs="Arial"/>
          <w:szCs w:val="24"/>
        </w:rPr>
        <w:t xml:space="preserve"> da Neoenergia</w:t>
      </w:r>
      <w:r w:rsidR="009D7AB9">
        <w:rPr>
          <w:rFonts w:cs="Arial"/>
          <w:szCs w:val="24"/>
        </w:rPr>
        <w:t xml:space="preserve"> ELEKTRO</w:t>
      </w:r>
      <w:r w:rsidRPr="00070A0E">
        <w:rPr>
          <w:rFonts w:cs="Arial"/>
          <w:szCs w:val="24"/>
        </w:rPr>
        <w:t>.</w:t>
      </w:r>
      <w:r w:rsidR="009D7AB9">
        <w:rPr>
          <w:rFonts w:cs="Arial"/>
          <w:szCs w:val="24"/>
        </w:rPr>
        <w:t xml:space="preserve"> </w:t>
      </w:r>
    </w:p>
    <w:p w:rsidR="004F265C" w:rsidRPr="00381353" w:rsidRDefault="004F265C" w:rsidP="004F265C">
      <w:pPr>
        <w:pStyle w:val="Corpodetexto2"/>
        <w:spacing w:before="120"/>
        <w:rPr>
          <w:rFonts w:cs="Arial"/>
          <w:b/>
          <w:bCs/>
          <w:color w:val="76923C" w:themeColor="accent3" w:themeShade="BF"/>
        </w:rPr>
      </w:pPr>
      <w:r w:rsidRPr="00381353">
        <w:rPr>
          <w:rFonts w:cs="Arial"/>
          <w:bCs/>
          <w:color w:val="76923C" w:themeColor="accent3" w:themeShade="BF"/>
        </w:rPr>
        <w:t>Exemplo: Caso Básico</w:t>
      </w:r>
    </w:p>
    <w:p w:rsidR="004F265C" w:rsidRDefault="004F265C" w:rsidP="009C12B6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O ponto de conexão do consumidor está na zona de proteção principal do disjuntor do alimentador.</w:t>
      </w:r>
    </w:p>
    <w:p w:rsidR="004F265C" w:rsidRPr="00773288" w:rsidRDefault="004F265C" w:rsidP="009C12B6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 xml:space="preserve">A instalação do consumidor possui </w:t>
      </w:r>
      <w:r w:rsidRPr="006C01B9">
        <w:rPr>
          <w:rFonts w:cs="Arial"/>
          <w:color w:val="000000"/>
          <w:szCs w:val="24"/>
        </w:rPr>
        <w:t>apenas um transformador de serviço.</w:t>
      </w:r>
    </w:p>
    <w:p w:rsidR="00773288" w:rsidRDefault="00773288" w:rsidP="00773288">
      <w:pPr>
        <w:spacing w:after="0" w:line="240" w:lineRule="auto"/>
        <w:ind w:left="284"/>
        <w:jc w:val="both"/>
        <w:rPr>
          <w:rFonts w:cs="Arial"/>
          <w:szCs w:val="24"/>
        </w:rPr>
      </w:pPr>
    </w:p>
    <w:p w:rsidR="004F265C" w:rsidRDefault="004F265C" w:rsidP="009C12B6">
      <w:pPr>
        <w:numPr>
          <w:ilvl w:val="0"/>
          <w:numId w:val="54"/>
        </w:numPr>
        <w:spacing w:before="240" w:after="120" w:line="240" w:lineRule="auto"/>
        <w:jc w:val="both"/>
        <w:rPr>
          <w:rFonts w:cs="Arial"/>
          <w:b/>
          <w:szCs w:val="24"/>
        </w:rPr>
      </w:pPr>
      <w:r w:rsidRPr="006C01B9">
        <w:rPr>
          <w:rFonts w:cs="Arial"/>
          <w:b/>
          <w:szCs w:val="24"/>
        </w:rPr>
        <w:t>Identificação</w:t>
      </w:r>
    </w:p>
    <w:p w:rsidR="004F265C" w:rsidRPr="006C01B9" w:rsidRDefault="004F265C" w:rsidP="004F265C">
      <w:pPr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 xml:space="preserve">Interessado: </w:t>
      </w:r>
      <w:r w:rsidRPr="006C01B9">
        <w:rPr>
          <w:rFonts w:cs="Arial"/>
          <w:i/>
          <w:iCs/>
          <w:szCs w:val="24"/>
        </w:rPr>
        <w:t>NOME DO INTERESSADO</w:t>
      </w:r>
    </w:p>
    <w:p w:rsidR="004F265C" w:rsidRPr="006C01B9" w:rsidRDefault="006A5D0F" w:rsidP="004F265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Potência Total de Transformação</w:t>
      </w:r>
      <w:r w:rsidR="004F265C" w:rsidRPr="006C01B9">
        <w:rPr>
          <w:rFonts w:cs="Arial"/>
          <w:szCs w:val="24"/>
        </w:rPr>
        <w:t>: 500 kVA</w:t>
      </w:r>
    </w:p>
    <w:p w:rsidR="004F265C" w:rsidRDefault="004F265C" w:rsidP="004F265C">
      <w:pPr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 xml:space="preserve">Demanda </w:t>
      </w:r>
      <w:r w:rsidR="00773288">
        <w:rPr>
          <w:rFonts w:cs="Arial"/>
          <w:szCs w:val="24"/>
        </w:rPr>
        <w:t>Contratada</w:t>
      </w:r>
      <w:r w:rsidRPr="006C01B9">
        <w:rPr>
          <w:rFonts w:cs="Arial"/>
          <w:szCs w:val="24"/>
        </w:rPr>
        <w:t xml:space="preserve">: </w:t>
      </w:r>
      <w:r w:rsidR="00773288">
        <w:rPr>
          <w:rFonts w:cs="Arial"/>
          <w:szCs w:val="24"/>
        </w:rPr>
        <w:t>3</w:t>
      </w:r>
      <w:r w:rsidRPr="006C01B9">
        <w:rPr>
          <w:rFonts w:cs="Arial"/>
          <w:szCs w:val="24"/>
        </w:rPr>
        <w:t>00 kW</w:t>
      </w:r>
    </w:p>
    <w:p w:rsidR="00830065" w:rsidRPr="006C01B9" w:rsidRDefault="00773288" w:rsidP="004F265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Potência de Geração</w:t>
      </w:r>
      <w:r w:rsidR="00830065">
        <w:rPr>
          <w:rFonts w:cs="Arial"/>
          <w:szCs w:val="24"/>
        </w:rPr>
        <w:t>: 250kW</w:t>
      </w:r>
    </w:p>
    <w:p w:rsidR="004F265C" w:rsidRPr="006C01B9" w:rsidRDefault="004F265C" w:rsidP="004F265C">
      <w:pPr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Nome do responsável técnico:</w:t>
      </w:r>
      <w:r w:rsidR="00AE60BA">
        <w:rPr>
          <w:rFonts w:cs="Arial"/>
          <w:szCs w:val="24"/>
        </w:rPr>
        <w:t xml:space="preserve"> Danilo</w:t>
      </w:r>
      <w:bookmarkStart w:id="0" w:name="_GoBack"/>
      <w:bookmarkEnd w:id="0"/>
    </w:p>
    <w:p w:rsidR="004F265C" w:rsidRPr="006C01B9" w:rsidRDefault="004F265C" w:rsidP="004F265C">
      <w:pPr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Telefone / e-mail para contato com o responsável técnico</w:t>
      </w:r>
    </w:p>
    <w:p w:rsidR="004F265C" w:rsidRDefault="004F265C" w:rsidP="009C12B6">
      <w:pPr>
        <w:numPr>
          <w:ilvl w:val="0"/>
          <w:numId w:val="54"/>
        </w:numPr>
        <w:spacing w:before="240" w:after="120" w:line="240" w:lineRule="auto"/>
        <w:jc w:val="both"/>
        <w:rPr>
          <w:rFonts w:cs="Arial"/>
          <w:b/>
          <w:szCs w:val="24"/>
        </w:rPr>
      </w:pPr>
      <w:r w:rsidRPr="006C01B9">
        <w:rPr>
          <w:rFonts w:cs="Arial"/>
          <w:b/>
          <w:szCs w:val="24"/>
        </w:rPr>
        <w:t xml:space="preserve">Informações básicas fornecidas pela </w:t>
      </w:r>
      <w:r w:rsidR="00163666">
        <w:rPr>
          <w:rFonts w:cs="Arial"/>
          <w:b/>
          <w:szCs w:val="24"/>
        </w:rPr>
        <w:t>Neoenergia</w:t>
      </w:r>
    </w:p>
    <w:p w:rsidR="004F265C" w:rsidRDefault="004F265C" w:rsidP="009C12B6">
      <w:pPr>
        <w:numPr>
          <w:ilvl w:val="1"/>
          <w:numId w:val="54"/>
        </w:numPr>
        <w:spacing w:before="240" w:after="120" w:line="240" w:lineRule="auto"/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>Disjuntor</w:t>
      </w:r>
    </w:p>
    <w:p w:rsidR="004F265C" w:rsidRPr="007C684C" w:rsidRDefault="004F265C" w:rsidP="004F265C">
      <w:pPr>
        <w:pStyle w:val="Corpodetexto2"/>
        <w:rPr>
          <w:rFonts w:cs="Arial"/>
          <w:b/>
          <w:sz w:val="24"/>
        </w:rPr>
      </w:pPr>
      <w:r w:rsidRPr="007C684C">
        <w:rPr>
          <w:rFonts w:cs="Arial"/>
          <w:sz w:val="24"/>
        </w:rPr>
        <w:t>Capacidade de interrupção sob curto-circuito: 16 kA (mínima)</w:t>
      </w:r>
    </w:p>
    <w:p w:rsidR="004F265C" w:rsidRPr="00773288" w:rsidRDefault="004F265C" w:rsidP="009C12B6">
      <w:pPr>
        <w:numPr>
          <w:ilvl w:val="1"/>
          <w:numId w:val="54"/>
        </w:numPr>
        <w:spacing w:before="240" w:after="120" w:line="240" w:lineRule="auto"/>
        <w:ind w:left="567" w:hanging="567"/>
        <w:jc w:val="both"/>
        <w:rPr>
          <w:rFonts w:cs="Arial"/>
          <w:b/>
          <w:bCs/>
          <w:szCs w:val="24"/>
        </w:rPr>
      </w:pPr>
      <w:r w:rsidRPr="00773288">
        <w:rPr>
          <w:rFonts w:cs="Arial"/>
          <w:b/>
          <w:bCs/>
          <w:szCs w:val="24"/>
        </w:rPr>
        <w:t>Correntes curto-circuito</w:t>
      </w:r>
    </w:p>
    <w:p w:rsidR="004F265C" w:rsidRPr="000C7ED0" w:rsidRDefault="004F265C" w:rsidP="004F265C">
      <w:pPr>
        <w:pStyle w:val="Corpodetexto2"/>
        <w:rPr>
          <w:rFonts w:cs="Arial"/>
          <w:b/>
          <w:color w:val="000000"/>
          <w:sz w:val="24"/>
        </w:rPr>
      </w:pPr>
      <w:r w:rsidRPr="000C7ED0">
        <w:rPr>
          <w:rFonts w:cs="Arial"/>
          <w:sz w:val="24"/>
        </w:rPr>
        <w:t>As correntes de curto-circuito e as impedâncias no ponto de entrega poderão sofrer alterações em função de eventuais alterações na configuração do sistema elétrico</w:t>
      </w:r>
      <w:r w:rsidRPr="000C7ED0">
        <w:rPr>
          <w:rFonts w:cs="Arial"/>
          <w:color w:val="000000"/>
          <w:sz w:val="24"/>
        </w:rPr>
        <w:t>. O máximo valor de curto-circuito previsto nas barras de média tensão das subestações é de 10 kA simétrico.</w:t>
      </w:r>
    </w:p>
    <w:p w:rsidR="004F265C" w:rsidRPr="000C7ED0" w:rsidRDefault="004F265C" w:rsidP="004F265C">
      <w:pPr>
        <w:pStyle w:val="Corpodetexto2"/>
        <w:rPr>
          <w:rFonts w:cs="Arial"/>
          <w:b/>
          <w:sz w:val="24"/>
        </w:rPr>
      </w:pPr>
      <w:r w:rsidRPr="000C7ED0">
        <w:rPr>
          <w:rFonts w:cs="Arial"/>
          <w:sz w:val="24"/>
        </w:rPr>
        <w:t>Os valores de corrente de curto-circuito do consumidor são os seguintes: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315"/>
        <w:gridCol w:w="2993"/>
      </w:tblGrid>
      <w:tr w:rsidR="004F265C" w:rsidRPr="006C01B9" w:rsidTr="006875C0">
        <w:trPr>
          <w:trHeight w:val="510"/>
          <w:jc w:val="center"/>
        </w:trPr>
        <w:tc>
          <w:tcPr>
            <w:tcW w:w="36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Curto-circuito</w:t>
            </w:r>
          </w:p>
        </w:tc>
        <w:tc>
          <w:tcPr>
            <w:tcW w:w="23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Simétrica (A)</w:t>
            </w:r>
          </w:p>
        </w:tc>
        <w:tc>
          <w:tcPr>
            <w:tcW w:w="29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Assimétrica (A)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3670" w:type="dxa"/>
            <w:tcBorders>
              <w:top w:val="double" w:sz="4" w:space="0" w:color="auto"/>
            </w:tcBorders>
            <w:vAlign w:val="center"/>
          </w:tcPr>
          <w:p w:rsidR="004F265C" w:rsidRPr="008D1509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Trifásico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2 990</w:t>
            </w:r>
          </w:p>
        </w:tc>
        <w:tc>
          <w:tcPr>
            <w:tcW w:w="2993" w:type="dxa"/>
            <w:tcBorders>
              <w:top w:val="double" w:sz="4" w:space="0" w:color="auto"/>
            </w:tcBorders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4 474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3670" w:type="dxa"/>
            <w:vAlign w:val="center"/>
          </w:tcPr>
          <w:p w:rsidR="004F265C" w:rsidRPr="008D1509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lastRenderedPageBreak/>
              <w:t>Bifásico</w:t>
            </w:r>
          </w:p>
        </w:tc>
        <w:tc>
          <w:tcPr>
            <w:tcW w:w="2315" w:type="dxa"/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2 590</w:t>
            </w:r>
          </w:p>
        </w:tc>
        <w:tc>
          <w:tcPr>
            <w:tcW w:w="2993" w:type="dxa"/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3 875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3670" w:type="dxa"/>
            <w:vAlign w:val="center"/>
          </w:tcPr>
          <w:p w:rsidR="004F265C" w:rsidRPr="008D1509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Fase-terra (R</w:t>
            </w:r>
            <w:r w:rsidRPr="008D1509">
              <w:rPr>
                <w:rFonts w:cs="Arial"/>
                <w:color w:val="000000"/>
                <w:sz w:val="22"/>
                <w:vertAlign w:val="subscript"/>
              </w:rPr>
              <w:t>malha</w:t>
            </w:r>
            <w:r w:rsidRPr="008D1509">
              <w:rPr>
                <w:rFonts w:cs="Arial"/>
                <w:color w:val="000000"/>
                <w:sz w:val="22"/>
              </w:rPr>
              <w:t xml:space="preserve"> = 0 Ω)</w:t>
            </w:r>
            <w:r w:rsidRPr="008D1509">
              <w:rPr>
                <w:rFonts w:cs="Arial"/>
                <w:color w:val="000000"/>
                <w:sz w:val="22"/>
              </w:rPr>
              <w:t></w:t>
            </w:r>
          </w:p>
        </w:tc>
        <w:tc>
          <w:tcPr>
            <w:tcW w:w="2315" w:type="dxa"/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2 195</w:t>
            </w:r>
          </w:p>
        </w:tc>
        <w:tc>
          <w:tcPr>
            <w:tcW w:w="2993" w:type="dxa"/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3 028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3670" w:type="dxa"/>
            <w:vAlign w:val="center"/>
          </w:tcPr>
          <w:p w:rsidR="004F265C" w:rsidRPr="008D1509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Fase-terra (R</w:t>
            </w:r>
            <w:r w:rsidRPr="008D1509">
              <w:rPr>
                <w:rFonts w:cs="Arial"/>
                <w:color w:val="000000"/>
                <w:sz w:val="22"/>
                <w:vertAlign w:val="subscript"/>
              </w:rPr>
              <w:t>malha</w:t>
            </w:r>
            <w:r w:rsidRPr="008D1509">
              <w:rPr>
                <w:rFonts w:cs="Arial"/>
                <w:color w:val="000000"/>
                <w:sz w:val="22"/>
              </w:rPr>
              <w:t xml:space="preserve"> = 10 Ω)</w:t>
            </w:r>
            <w:r w:rsidRPr="008D1509">
              <w:rPr>
                <w:rFonts w:cs="Arial"/>
                <w:color w:val="000000"/>
                <w:sz w:val="22"/>
              </w:rPr>
              <w:t></w:t>
            </w:r>
          </w:p>
        </w:tc>
        <w:tc>
          <w:tcPr>
            <w:tcW w:w="2315" w:type="dxa"/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520</w:t>
            </w:r>
          </w:p>
        </w:tc>
        <w:tc>
          <w:tcPr>
            <w:tcW w:w="2993" w:type="dxa"/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530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3670" w:type="dxa"/>
            <w:tcBorders>
              <w:bottom w:val="single" w:sz="12" w:space="0" w:color="auto"/>
            </w:tcBorders>
            <w:vAlign w:val="center"/>
          </w:tcPr>
          <w:p w:rsidR="004F265C" w:rsidRPr="008D1509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Fase-terra (3R</w:t>
            </w:r>
            <w:r w:rsidRPr="008D1509">
              <w:rPr>
                <w:rFonts w:cs="Arial"/>
                <w:color w:val="000000"/>
                <w:sz w:val="22"/>
                <w:vertAlign w:val="subscript"/>
              </w:rPr>
              <w:t>contato</w:t>
            </w:r>
            <w:r w:rsidRPr="008D1509">
              <w:rPr>
                <w:rFonts w:cs="Arial"/>
                <w:color w:val="000000"/>
                <w:sz w:val="22"/>
              </w:rPr>
              <w:t xml:space="preserve"> = 100 Ω)</w:t>
            </w:r>
            <w:r w:rsidRPr="008D1509">
              <w:rPr>
                <w:rFonts w:cs="Arial"/>
                <w:color w:val="000000"/>
                <w:sz w:val="22"/>
              </w:rPr>
              <w:t>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193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4F265C" w:rsidRPr="008D1509" w:rsidRDefault="004F265C" w:rsidP="006875C0">
            <w:pPr>
              <w:jc w:val="center"/>
              <w:rPr>
                <w:rFonts w:cs="Arial"/>
                <w:color w:val="000000"/>
              </w:rPr>
            </w:pPr>
            <w:r w:rsidRPr="008D1509">
              <w:rPr>
                <w:rFonts w:cs="Arial"/>
                <w:color w:val="000000"/>
                <w:sz w:val="22"/>
              </w:rPr>
              <w:t>197</w:t>
            </w:r>
          </w:p>
        </w:tc>
      </w:tr>
    </w:tbl>
    <w:p w:rsidR="004F265C" w:rsidRPr="00773288" w:rsidRDefault="004F265C" w:rsidP="009C12B6">
      <w:pPr>
        <w:numPr>
          <w:ilvl w:val="1"/>
          <w:numId w:val="54"/>
        </w:numPr>
        <w:spacing w:before="240" w:after="120" w:line="240" w:lineRule="auto"/>
        <w:ind w:left="567" w:hanging="567"/>
        <w:jc w:val="both"/>
        <w:rPr>
          <w:rFonts w:cs="Arial"/>
          <w:b/>
          <w:bCs/>
          <w:szCs w:val="24"/>
        </w:rPr>
      </w:pPr>
      <w:r w:rsidRPr="00773288">
        <w:rPr>
          <w:rFonts w:cs="Arial"/>
          <w:b/>
          <w:bCs/>
          <w:szCs w:val="24"/>
        </w:rPr>
        <w:t xml:space="preserve">Ajustes das proteções da </w:t>
      </w:r>
      <w:r w:rsidR="00163666" w:rsidRPr="00773288">
        <w:rPr>
          <w:rFonts w:cs="Arial"/>
          <w:b/>
          <w:bCs/>
          <w:szCs w:val="24"/>
        </w:rPr>
        <w:t>Neoenergia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1674"/>
        <w:gridCol w:w="2457"/>
        <w:gridCol w:w="3231"/>
      </w:tblGrid>
      <w:tr w:rsidR="004F265C" w:rsidRPr="006C01B9" w:rsidTr="006875C0">
        <w:trPr>
          <w:trHeight w:val="510"/>
          <w:jc w:val="center"/>
        </w:trPr>
        <w:tc>
          <w:tcPr>
            <w:tcW w:w="24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6C01B9" w:rsidRDefault="004F265C" w:rsidP="006875C0">
            <w:pPr>
              <w:jc w:val="center"/>
              <w:rPr>
                <w:rFonts w:cs="Arial"/>
                <w:szCs w:val="24"/>
              </w:rPr>
            </w:pPr>
            <w:r w:rsidRPr="006C01B9">
              <w:rPr>
                <w:rFonts w:cs="Arial"/>
                <w:szCs w:val="24"/>
              </w:rPr>
              <w:t>Relés</w:t>
            </w:r>
          </w:p>
        </w:tc>
        <w:tc>
          <w:tcPr>
            <w:tcW w:w="167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6C01B9" w:rsidRDefault="004F265C" w:rsidP="006875C0">
            <w:pPr>
              <w:jc w:val="both"/>
              <w:rPr>
                <w:rFonts w:cs="Arial"/>
                <w:szCs w:val="24"/>
              </w:rPr>
            </w:pPr>
            <w:r w:rsidRPr="006C01B9">
              <w:rPr>
                <w:rFonts w:cs="Arial"/>
                <w:szCs w:val="24"/>
              </w:rPr>
              <w:t>Fase</w:t>
            </w:r>
          </w:p>
          <w:p w:rsidR="004F265C" w:rsidRPr="006C01B9" w:rsidRDefault="004F265C" w:rsidP="006875C0">
            <w:pPr>
              <w:jc w:val="both"/>
              <w:rPr>
                <w:rFonts w:cs="Arial"/>
                <w:szCs w:val="24"/>
              </w:rPr>
            </w:pPr>
            <w:r w:rsidRPr="006C01B9">
              <w:rPr>
                <w:rFonts w:cs="Arial"/>
                <w:szCs w:val="24"/>
              </w:rPr>
              <w:t>(50/51)</w:t>
            </w:r>
          </w:p>
        </w:tc>
        <w:tc>
          <w:tcPr>
            <w:tcW w:w="24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6C01B9" w:rsidRDefault="004F265C" w:rsidP="006875C0">
            <w:pPr>
              <w:jc w:val="both"/>
              <w:rPr>
                <w:rFonts w:cs="Arial"/>
                <w:szCs w:val="24"/>
              </w:rPr>
            </w:pPr>
            <w:r w:rsidRPr="006C01B9">
              <w:rPr>
                <w:rFonts w:cs="Arial"/>
                <w:szCs w:val="24"/>
              </w:rPr>
              <w:t>Neutro convencional</w:t>
            </w:r>
          </w:p>
          <w:p w:rsidR="004F265C" w:rsidRPr="006C01B9" w:rsidRDefault="004F265C" w:rsidP="006875C0">
            <w:pPr>
              <w:jc w:val="both"/>
              <w:rPr>
                <w:rFonts w:cs="Arial"/>
                <w:szCs w:val="24"/>
              </w:rPr>
            </w:pPr>
            <w:r w:rsidRPr="006C01B9">
              <w:rPr>
                <w:rFonts w:cs="Arial"/>
                <w:szCs w:val="24"/>
              </w:rPr>
              <w:t>50/51N</w:t>
            </w:r>
          </w:p>
        </w:tc>
        <w:tc>
          <w:tcPr>
            <w:tcW w:w="32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6C01B9" w:rsidRDefault="004F265C" w:rsidP="006875C0">
            <w:pPr>
              <w:jc w:val="both"/>
              <w:rPr>
                <w:rFonts w:cs="Arial"/>
                <w:szCs w:val="24"/>
              </w:rPr>
            </w:pPr>
            <w:r w:rsidRPr="006C01B9">
              <w:rPr>
                <w:rFonts w:cs="Arial"/>
                <w:szCs w:val="24"/>
              </w:rPr>
              <w:t>Neutro de alta sensibilidade</w:t>
            </w:r>
          </w:p>
          <w:p w:rsidR="004F265C" w:rsidRPr="006C01B9" w:rsidRDefault="004F265C" w:rsidP="006875C0">
            <w:pPr>
              <w:jc w:val="both"/>
              <w:rPr>
                <w:rFonts w:cs="Arial"/>
                <w:szCs w:val="24"/>
              </w:rPr>
            </w:pPr>
            <w:r w:rsidRPr="006C01B9">
              <w:rPr>
                <w:rFonts w:cs="Arial"/>
                <w:szCs w:val="24"/>
              </w:rPr>
              <w:t>51NS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2475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Fabricante</w:t>
            </w:r>
          </w:p>
        </w:tc>
        <w:tc>
          <w:tcPr>
            <w:tcW w:w="1674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XXXX</w:t>
            </w:r>
          </w:p>
        </w:tc>
        <w:tc>
          <w:tcPr>
            <w:tcW w:w="3231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2475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Modelo</w:t>
            </w:r>
          </w:p>
        </w:tc>
        <w:tc>
          <w:tcPr>
            <w:tcW w:w="1674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457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XXXX</w:t>
            </w:r>
          </w:p>
        </w:tc>
        <w:tc>
          <w:tcPr>
            <w:tcW w:w="3231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2475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Temporizado - Ip (A)</w:t>
            </w:r>
          </w:p>
        </w:tc>
        <w:tc>
          <w:tcPr>
            <w:tcW w:w="1674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600</w:t>
            </w:r>
          </w:p>
        </w:tc>
        <w:tc>
          <w:tcPr>
            <w:tcW w:w="2457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90</w:t>
            </w:r>
          </w:p>
        </w:tc>
        <w:tc>
          <w:tcPr>
            <w:tcW w:w="3231" w:type="dxa"/>
            <w:vAlign w:val="center"/>
          </w:tcPr>
          <w:p w:rsidR="004F265C" w:rsidRPr="00467D2A" w:rsidRDefault="009D7AB9" w:rsidP="006875C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2"/>
              </w:rPr>
              <w:t>8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2475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Curva</w:t>
            </w:r>
          </w:p>
        </w:tc>
        <w:tc>
          <w:tcPr>
            <w:tcW w:w="1674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0,10 NI (IEC)</w:t>
            </w:r>
          </w:p>
        </w:tc>
        <w:tc>
          <w:tcPr>
            <w:tcW w:w="2457" w:type="dxa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0,20 NI (IEC)</w:t>
            </w:r>
          </w:p>
        </w:tc>
        <w:tc>
          <w:tcPr>
            <w:tcW w:w="3231" w:type="dxa"/>
            <w:vAlign w:val="center"/>
          </w:tcPr>
          <w:p w:rsidR="004F265C" w:rsidRPr="00467D2A" w:rsidRDefault="009D7AB9" w:rsidP="006875C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2"/>
              </w:rPr>
              <w:t>2</w:t>
            </w:r>
            <w:r w:rsidR="004F265C" w:rsidRPr="00467D2A">
              <w:rPr>
                <w:rFonts w:cs="Arial"/>
                <w:color w:val="000000"/>
                <w:sz w:val="22"/>
              </w:rPr>
              <w:t xml:space="preserve"> s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2475" w:type="dxa"/>
            <w:tcBorders>
              <w:bottom w:val="single" w:sz="12" w:space="0" w:color="auto"/>
            </w:tcBorders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Instantâneo - DI (A)</w:t>
            </w:r>
          </w:p>
        </w:tc>
        <w:tc>
          <w:tcPr>
            <w:tcW w:w="1674" w:type="dxa"/>
            <w:tcBorders>
              <w:bottom w:val="single" w:sz="12" w:space="0" w:color="auto"/>
            </w:tcBorders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3 600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1 200</w:t>
            </w: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color w:val="000000"/>
              </w:rPr>
            </w:pPr>
            <w:r w:rsidRPr="00467D2A">
              <w:rPr>
                <w:rFonts w:cs="Arial"/>
                <w:color w:val="000000"/>
                <w:sz w:val="22"/>
              </w:rPr>
              <w:t>-</w:t>
            </w:r>
          </w:p>
        </w:tc>
      </w:tr>
    </w:tbl>
    <w:p w:rsidR="004F265C" w:rsidRDefault="004F265C" w:rsidP="009C12B6">
      <w:pPr>
        <w:numPr>
          <w:ilvl w:val="0"/>
          <w:numId w:val="54"/>
        </w:numPr>
        <w:spacing w:before="240" w:after="120" w:line="240" w:lineRule="auto"/>
        <w:jc w:val="both"/>
        <w:rPr>
          <w:rFonts w:cs="Arial"/>
          <w:b/>
          <w:szCs w:val="24"/>
        </w:rPr>
      </w:pPr>
      <w:r w:rsidRPr="006C01B9">
        <w:rPr>
          <w:rFonts w:cs="Arial"/>
          <w:b/>
          <w:szCs w:val="24"/>
        </w:rPr>
        <w:t>Dados básicos da instalação e fornecimento</w:t>
      </w:r>
    </w:p>
    <w:p w:rsidR="004F265C" w:rsidRDefault="004F265C" w:rsidP="009C12B6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Cs/>
          <w:szCs w:val="24"/>
        </w:rPr>
      </w:pPr>
      <w:r w:rsidRPr="006C01B9">
        <w:rPr>
          <w:rFonts w:cs="Arial"/>
          <w:bCs/>
          <w:szCs w:val="24"/>
        </w:rPr>
        <w:t>Potência nominal do transformador:</w:t>
      </w:r>
    </w:p>
    <w:p w:rsidR="004F265C" w:rsidRPr="006C01B9" w:rsidRDefault="004F265C" w:rsidP="004F265C">
      <w:pPr>
        <w:spacing w:after="60"/>
        <w:ind w:firstLine="709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P = 500 kVA</w:t>
      </w:r>
    </w:p>
    <w:p w:rsidR="004F265C" w:rsidRPr="00773288" w:rsidRDefault="004F265C" w:rsidP="009C12B6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/>
          <w:szCs w:val="24"/>
        </w:rPr>
      </w:pPr>
      <w:r w:rsidRPr="00773288">
        <w:rPr>
          <w:rFonts w:cs="Arial"/>
          <w:b/>
          <w:szCs w:val="24"/>
        </w:rPr>
        <w:t>Corrente máxima prevista (demanda máxima prevista):</w:t>
      </w:r>
    </w:p>
    <w:p w:rsidR="00773288" w:rsidRPr="00773288" w:rsidRDefault="00773288" w:rsidP="00773288">
      <w:pPr>
        <w:tabs>
          <w:tab w:val="left" w:pos="709"/>
        </w:tabs>
        <w:spacing w:before="120" w:after="120" w:line="240" w:lineRule="auto"/>
        <w:ind w:left="720"/>
        <w:jc w:val="both"/>
        <w:rPr>
          <w:rFonts w:cs="Arial"/>
          <w:bCs/>
          <w:color w:val="1F497D" w:themeColor="text2"/>
          <w:sz w:val="20"/>
          <w:szCs w:val="20"/>
        </w:rPr>
      </w:pPr>
      <w:r w:rsidRPr="00773288">
        <w:rPr>
          <w:rFonts w:cs="Arial"/>
          <w:bCs/>
          <w:color w:val="1F497D" w:themeColor="text2"/>
          <w:sz w:val="20"/>
          <w:szCs w:val="20"/>
        </w:rPr>
        <w:t>Nota: Trata-se da corrente referente a demanda contratada</w:t>
      </w:r>
    </w:p>
    <w:p w:rsidR="004F265C" w:rsidRPr="006C01B9" w:rsidRDefault="00AE60BA" w:rsidP="004F265C">
      <w:pPr>
        <w:spacing w:before="120"/>
        <w:jc w:val="both"/>
        <w:rPr>
          <w:rFonts w:cs="Arial"/>
          <w:szCs w:val="24"/>
          <w:oMath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máx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kW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demanda máx.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kV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nominal</m:t>
                  </m:r>
                </m:sub>
              </m:sSub>
              <m:r>
                <m:rPr>
                  <m:nor/>
                </m:rPr>
                <w:rPr>
                  <w:rFonts w:cs="Arial"/>
                  <w:szCs w:val="24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3</m:t>
                  </m:r>
                </m:e>
              </m:rad>
              <m:r>
                <m:rPr>
                  <m:nor/>
                </m:rPr>
                <w:rPr>
                  <w:rFonts w:cs="Arial"/>
                  <w:szCs w:val="24"/>
                </w:rPr>
                <m:t>×fatorde potência previsto</m:t>
              </m:r>
            </m:den>
          </m:f>
        </m:oMath>
      </m:oMathPara>
    </w:p>
    <w:p w:rsidR="004F265C" w:rsidRPr="00773288" w:rsidRDefault="00AE60BA" w:rsidP="004F265C">
      <w:pPr>
        <w:spacing w:before="120"/>
        <w:jc w:val="both"/>
        <w:rPr>
          <w:rFonts w:cs="Arial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máx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szCs w:val="24"/>
                </w:rPr>
                <m:t>300</m:t>
              </m:r>
            </m:num>
            <m:den>
              <m:r>
                <m:rPr>
                  <m:nor/>
                </m:rPr>
                <w:rPr>
                  <w:rFonts w:cs="Arial"/>
                  <w:szCs w:val="24"/>
                </w:rPr>
                <m:t>13,8×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3</m:t>
                  </m:r>
                </m:e>
              </m:rad>
              <m:r>
                <m:rPr>
                  <m:nor/>
                </m:rPr>
                <w:rPr>
                  <w:rFonts w:cs="Arial"/>
                  <w:szCs w:val="24"/>
                </w:rPr>
                <m:t>×0,92</m:t>
              </m:r>
            </m:den>
          </m:f>
          <m:r>
            <m:rPr>
              <m:nor/>
            </m:rPr>
            <w:rPr>
              <w:rFonts w:cs="Arial"/>
              <w:szCs w:val="24"/>
            </w:rPr>
            <m:t>=13,66 A</m:t>
          </m:r>
        </m:oMath>
      </m:oMathPara>
    </w:p>
    <w:p w:rsidR="004F265C" w:rsidRPr="00773288" w:rsidRDefault="004F265C" w:rsidP="009C12B6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/>
          <w:szCs w:val="24"/>
        </w:rPr>
      </w:pPr>
      <w:r w:rsidRPr="00773288">
        <w:rPr>
          <w:rFonts w:cs="Arial"/>
          <w:b/>
          <w:szCs w:val="24"/>
        </w:rPr>
        <w:t>Corrente nominal do transformador</w:t>
      </w:r>
    </w:p>
    <w:p w:rsidR="004F265C" w:rsidRPr="006C01B9" w:rsidRDefault="00AE60BA" w:rsidP="004F265C">
      <w:pPr>
        <w:spacing w:before="120"/>
        <w:jc w:val="both"/>
        <w:rPr>
          <w:rFonts w:cs="Arial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nominal trafo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kVA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nominal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kV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nominal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Arial"/>
                  <w:szCs w:val="24"/>
                </w:rPr>
                <m:t>×</m:t>
              </m:r>
              <m:r>
                <m:rPr>
                  <m:nor/>
                </m:rPr>
                <w:rPr>
                  <w:rFonts w:cs="Arial"/>
                  <w:szCs w:val="24"/>
                </w:rPr>
                <m:t>√3</m:t>
              </m:r>
            </m:den>
          </m:f>
        </m:oMath>
      </m:oMathPara>
    </w:p>
    <w:p w:rsidR="004F265C" w:rsidRPr="006C01B9" w:rsidRDefault="00AE60BA" w:rsidP="004F265C">
      <w:pPr>
        <w:spacing w:before="120"/>
        <w:jc w:val="both"/>
        <w:rPr>
          <w:rFonts w:cs="Arial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nominal trafo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szCs w:val="24"/>
                </w:rPr>
                <m:t>500</m:t>
              </m:r>
            </m:num>
            <m:den>
              <m:r>
                <m:rPr>
                  <m:nor/>
                </m:rPr>
                <w:rPr>
                  <w:rFonts w:cs="Arial"/>
                  <w:szCs w:val="24"/>
                </w:rPr>
                <m:t>13,8</m:t>
              </m:r>
              <m:r>
                <m:rPr>
                  <m:nor/>
                </m:rPr>
                <w:rPr>
                  <w:rFonts w:ascii="Cambria Math" w:hAnsi="Cambria Math" w:cs="Arial"/>
                  <w:szCs w:val="24"/>
                </w:rPr>
                <m:t>×</m:t>
              </m:r>
              <m:r>
                <m:rPr>
                  <m:nor/>
                </m:rPr>
                <w:rPr>
                  <w:rFonts w:cs="Arial"/>
                  <w:szCs w:val="24"/>
                </w:rPr>
                <m:t>√3</m:t>
              </m:r>
            </m:den>
          </m:f>
          <m:r>
            <m:rPr>
              <m:nor/>
            </m:rPr>
            <w:rPr>
              <w:rFonts w:cs="Arial"/>
              <w:szCs w:val="24"/>
            </w:rPr>
            <m:t>=20,94,8 A</m:t>
          </m:r>
        </m:oMath>
      </m:oMathPara>
    </w:p>
    <w:p w:rsidR="004F265C" w:rsidRPr="00773288" w:rsidRDefault="004F265C" w:rsidP="009C12B6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/>
          <w:szCs w:val="24"/>
        </w:rPr>
      </w:pPr>
      <w:r w:rsidRPr="00773288">
        <w:rPr>
          <w:rFonts w:cs="Arial"/>
          <w:b/>
          <w:szCs w:val="24"/>
        </w:rPr>
        <w:t>Corrente transitória de magnetização (inrush)</w:t>
      </w:r>
    </w:p>
    <w:p w:rsidR="004F265C" w:rsidRDefault="004F265C" w:rsidP="004F265C">
      <w:pPr>
        <w:ind w:left="709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 xml:space="preserve">Caso não haja disponibilidade de valores de teste do transformador, é usual adotar um valor de </w:t>
      </w:r>
      <w:r>
        <w:rPr>
          <w:rFonts w:cs="Arial"/>
          <w:szCs w:val="24"/>
        </w:rPr>
        <w:t>seis</w:t>
      </w:r>
      <w:r w:rsidRPr="006C01B9">
        <w:rPr>
          <w:rFonts w:cs="Arial"/>
          <w:szCs w:val="24"/>
        </w:rPr>
        <w:t xml:space="preserve"> vezes a corrente nominal num tempo de </w:t>
      </w:r>
      <w:r>
        <w:rPr>
          <w:rFonts w:cs="Arial"/>
          <w:szCs w:val="24"/>
        </w:rPr>
        <w:t>0,1 segundos</w:t>
      </w:r>
      <w:r w:rsidRPr="006C01B9">
        <w:rPr>
          <w:rFonts w:cs="Arial"/>
          <w:szCs w:val="24"/>
        </w:rPr>
        <w:t>. Este valor de corrente pode ser superior no caso de transformadores a seco.</w:t>
      </w:r>
    </w:p>
    <w:p w:rsidR="00773288" w:rsidRPr="00773288" w:rsidRDefault="00773288" w:rsidP="004F265C">
      <w:pPr>
        <w:ind w:left="709"/>
        <w:jc w:val="both"/>
        <w:rPr>
          <w:rFonts w:cs="Arial"/>
          <w:color w:val="1F497D" w:themeColor="text2"/>
          <w:sz w:val="20"/>
          <w:szCs w:val="20"/>
        </w:rPr>
      </w:pPr>
      <w:r w:rsidRPr="00773288">
        <w:rPr>
          <w:rFonts w:cs="Arial"/>
          <w:color w:val="1F497D" w:themeColor="text2"/>
          <w:sz w:val="20"/>
          <w:szCs w:val="20"/>
        </w:rPr>
        <w:lastRenderedPageBreak/>
        <w:t>Nota: Caso a isolação do transformador for a seco e forem utilizados fatores inrush superiores a 12 vezes, deverá comprovar o fator através de laudo do fabricante.</w:t>
      </w:r>
    </w:p>
    <w:p w:rsidR="004F265C" w:rsidRPr="006C01B9" w:rsidRDefault="00AE60BA" w:rsidP="004F265C">
      <w:pPr>
        <w:spacing w:before="120"/>
        <w:jc w:val="both"/>
        <w:rPr>
          <w:rFonts w:cs="Arial"/>
          <w:szCs w:val="24"/>
          <w:oMath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TM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=6×</m:t>
          </m:r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nominal trafo</m:t>
              </m:r>
            </m:sub>
          </m:sSub>
        </m:oMath>
      </m:oMathPara>
    </w:p>
    <w:p w:rsidR="004F265C" w:rsidRPr="006C01B9" w:rsidRDefault="00AE60BA" w:rsidP="004F265C">
      <w:pPr>
        <w:spacing w:before="120"/>
        <w:jc w:val="both"/>
        <w:rPr>
          <w:rFonts w:cs="Arial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TM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=6×62,8 = 125,68 A</m:t>
          </m:r>
        </m:oMath>
      </m:oMathPara>
    </w:p>
    <w:p w:rsidR="004F265C" w:rsidRPr="006C01B9" w:rsidRDefault="004F265C" w:rsidP="009C12B6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Cs/>
          <w:szCs w:val="24"/>
        </w:rPr>
      </w:pPr>
      <w:r w:rsidRPr="006C01B9">
        <w:rPr>
          <w:rFonts w:cs="Arial"/>
          <w:bCs/>
          <w:szCs w:val="24"/>
        </w:rPr>
        <w:t>Impedância nominal do transformador</w:t>
      </w:r>
    </w:p>
    <w:p w:rsidR="004F265C" w:rsidRPr="006C01B9" w:rsidRDefault="004F265C" w:rsidP="004F265C">
      <w:pPr>
        <w:spacing w:after="120"/>
        <w:ind w:left="709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São dados de placa do transformador: Z</w:t>
      </w:r>
      <w:r w:rsidRPr="006C01B9">
        <w:rPr>
          <w:rFonts w:cs="Arial"/>
          <w:szCs w:val="24"/>
          <w:vertAlign w:val="subscript"/>
        </w:rPr>
        <w:t>%</w:t>
      </w:r>
      <w:r w:rsidRPr="006C01B9">
        <w:rPr>
          <w:rFonts w:cs="Arial"/>
          <w:szCs w:val="24"/>
        </w:rPr>
        <w:t>, S</w:t>
      </w:r>
      <w:r w:rsidRPr="006C01B9">
        <w:rPr>
          <w:rFonts w:cs="Arial"/>
          <w:szCs w:val="24"/>
          <w:vertAlign w:val="subscript"/>
        </w:rPr>
        <w:t>base</w:t>
      </w:r>
      <w:r w:rsidRPr="006C01B9">
        <w:rPr>
          <w:rFonts w:cs="Arial"/>
          <w:szCs w:val="24"/>
        </w:rPr>
        <w:t xml:space="preserve"> e V</w:t>
      </w:r>
      <w:r w:rsidRPr="006C01B9">
        <w:rPr>
          <w:rFonts w:cs="Arial"/>
          <w:szCs w:val="24"/>
          <w:vertAlign w:val="subscript"/>
        </w:rPr>
        <w:t>base</w:t>
      </w:r>
      <w:r w:rsidRPr="006C01B9">
        <w:rPr>
          <w:rFonts w:cs="Arial"/>
          <w:szCs w:val="24"/>
        </w:rPr>
        <w:t>.</w:t>
      </w:r>
    </w:p>
    <w:p w:rsidR="004F265C" w:rsidRPr="006C01B9" w:rsidRDefault="004F265C" w:rsidP="004F265C">
      <w:pPr>
        <w:spacing w:after="120"/>
        <w:ind w:left="708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Vamos utilizar neste exemplo:</w:t>
      </w:r>
    </w:p>
    <w:p w:rsidR="004F265C" w:rsidRPr="006C01B9" w:rsidRDefault="004F265C" w:rsidP="004F265C">
      <w:pPr>
        <w:ind w:left="708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Z</w:t>
      </w:r>
      <w:r w:rsidRPr="006C01B9">
        <w:rPr>
          <w:rFonts w:cs="Arial"/>
          <w:szCs w:val="24"/>
          <w:vertAlign w:val="subscript"/>
        </w:rPr>
        <w:t>%</w:t>
      </w:r>
      <w:r w:rsidRPr="006C01B9">
        <w:rPr>
          <w:rFonts w:cs="Arial"/>
          <w:szCs w:val="24"/>
        </w:rPr>
        <w:t xml:space="preserve"> = 5%</w:t>
      </w:r>
    </w:p>
    <w:p w:rsidR="004F265C" w:rsidRPr="006C01B9" w:rsidRDefault="004F265C" w:rsidP="004F265C">
      <w:pPr>
        <w:ind w:left="708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V</w:t>
      </w:r>
      <w:r w:rsidRPr="006C01B9">
        <w:rPr>
          <w:rFonts w:cs="Arial"/>
          <w:szCs w:val="24"/>
          <w:vertAlign w:val="subscript"/>
        </w:rPr>
        <w:t>base</w:t>
      </w:r>
      <w:r w:rsidRPr="006C01B9">
        <w:rPr>
          <w:rFonts w:cs="Arial"/>
          <w:szCs w:val="24"/>
        </w:rPr>
        <w:t xml:space="preserve"> = 13,8 kV</w:t>
      </w:r>
    </w:p>
    <w:p w:rsidR="004F265C" w:rsidRPr="006C01B9" w:rsidRDefault="004F265C" w:rsidP="004F265C">
      <w:pPr>
        <w:ind w:left="708"/>
        <w:jc w:val="both"/>
        <w:rPr>
          <w:rFonts w:cs="Arial"/>
          <w:color w:val="000000"/>
          <w:szCs w:val="24"/>
        </w:rPr>
      </w:pPr>
      <w:r w:rsidRPr="006C01B9">
        <w:rPr>
          <w:rFonts w:cs="Arial"/>
          <w:color w:val="000000"/>
          <w:szCs w:val="24"/>
        </w:rPr>
        <w:t>S</w:t>
      </w:r>
      <w:r w:rsidRPr="006C01B9">
        <w:rPr>
          <w:rFonts w:cs="Arial"/>
          <w:color w:val="000000"/>
          <w:szCs w:val="24"/>
          <w:vertAlign w:val="subscript"/>
        </w:rPr>
        <w:t>base</w:t>
      </w:r>
      <w:r w:rsidRPr="006C01B9">
        <w:rPr>
          <w:rFonts w:cs="Arial"/>
          <w:color w:val="000000"/>
          <w:szCs w:val="24"/>
        </w:rPr>
        <w:t xml:space="preserve"> = </w:t>
      </w:r>
      <w:r w:rsidR="00773288">
        <w:rPr>
          <w:rFonts w:cs="Arial"/>
          <w:color w:val="000000"/>
          <w:szCs w:val="24"/>
        </w:rPr>
        <w:t>0</w:t>
      </w:r>
      <w:r w:rsidRPr="006C01B9">
        <w:rPr>
          <w:rFonts w:cs="Arial"/>
          <w:color w:val="000000"/>
          <w:szCs w:val="24"/>
        </w:rPr>
        <w:t>,5 MVA</w:t>
      </w:r>
    </w:p>
    <w:p w:rsidR="004F265C" w:rsidRPr="00773288" w:rsidRDefault="004F265C" w:rsidP="009C12B6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/>
          <w:szCs w:val="24"/>
        </w:rPr>
      </w:pPr>
      <w:r w:rsidRPr="00773288">
        <w:rPr>
          <w:rFonts w:cs="Arial"/>
          <w:b/>
          <w:szCs w:val="24"/>
        </w:rPr>
        <w:t>Limites de suportabilidade do transformador</w:t>
      </w:r>
    </w:p>
    <w:p w:rsidR="004F265C" w:rsidRPr="006C01B9" w:rsidRDefault="004F265C" w:rsidP="004F265C">
      <w:pPr>
        <w:spacing w:after="120"/>
        <w:ind w:left="709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Neste caso pode-se utilizar conceitos de curvas de suportabilidade do transformador (Guia de Proteção de transformadores IEEE C37.91-2000) ou de ponto ANSI, conforme tabela abaixo: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1915"/>
        <w:gridCol w:w="3191"/>
      </w:tblGrid>
      <w:tr w:rsidR="004F265C" w:rsidRPr="006C01B9" w:rsidTr="006875C0">
        <w:trPr>
          <w:trHeight w:val="510"/>
          <w:jc w:val="center"/>
        </w:trPr>
        <w:tc>
          <w:tcPr>
            <w:tcW w:w="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Z</w:t>
            </w:r>
            <w:r w:rsidRPr="00467D2A">
              <w:rPr>
                <w:rFonts w:cs="Arial"/>
                <w:sz w:val="22"/>
                <w:vertAlign w:val="subscript"/>
              </w:rPr>
              <w:t>%</w:t>
            </w:r>
          </w:p>
        </w:tc>
        <w:tc>
          <w:tcPr>
            <w:tcW w:w="19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Ponto ANSI</w:t>
            </w:r>
          </w:p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(A)</w:t>
            </w:r>
          </w:p>
        </w:tc>
        <w:tc>
          <w:tcPr>
            <w:tcW w:w="31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Tempo máximo de duração</w:t>
            </w:r>
          </w:p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(s)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4</w:t>
            </w:r>
          </w:p>
        </w:tc>
        <w:tc>
          <w:tcPr>
            <w:tcW w:w="1915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25 x I</w:t>
            </w:r>
            <w:r w:rsidRPr="00467D2A">
              <w:rPr>
                <w:rFonts w:cs="Arial"/>
                <w:sz w:val="22"/>
                <w:vertAlign w:val="subscript"/>
              </w:rPr>
              <w:t>n</w:t>
            </w:r>
          </w:p>
        </w:tc>
        <w:tc>
          <w:tcPr>
            <w:tcW w:w="3191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2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701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5</w:t>
            </w:r>
          </w:p>
        </w:tc>
        <w:tc>
          <w:tcPr>
            <w:tcW w:w="1915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20 x I</w:t>
            </w:r>
            <w:r w:rsidRPr="00467D2A">
              <w:rPr>
                <w:rFonts w:cs="Arial"/>
                <w:sz w:val="22"/>
                <w:vertAlign w:val="subscript"/>
              </w:rPr>
              <w:t>n</w:t>
            </w:r>
          </w:p>
        </w:tc>
        <w:tc>
          <w:tcPr>
            <w:tcW w:w="3191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3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701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6</w:t>
            </w:r>
          </w:p>
        </w:tc>
        <w:tc>
          <w:tcPr>
            <w:tcW w:w="1915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16,6 x I</w:t>
            </w:r>
            <w:r w:rsidRPr="00467D2A">
              <w:rPr>
                <w:rFonts w:cs="Arial"/>
                <w:sz w:val="22"/>
                <w:vertAlign w:val="subscript"/>
              </w:rPr>
              <w:t>n</w:t>
            </w:r>
          </w:p>
        </w:tc>
        <w:tc>
          <w:tcPr>
            <w:tcW w:w="3191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4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701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7</w:t>
            </w:r>
          </w:p>
        </w:tc>
        <w:tc>
          <w:tcPr>
            <w:tcW w:w="1915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14,3 x I</w:t>
            </w:r>
            <w:r w:rsidRPr="00467D2A">
              <w:rPr>
                <w:rFonts w:cs="Arial"/>
                <w:sz w:val="22"/>
                <w:vertAlign w:val="subscript"/>
              </w:rPr>
              <w:t>n</w:t>
            </w:r>
          </w:p>
        </w:tc>
        <w:tc>
          <w:tcPr>
            <w:tcW w:w="3191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</w:rPr>
            </w:pPr>
            <w:r w:rsidRPr="00467D2A">
              <w:rPr>
                <w:rFonts w:cs="Arial"/>
                <w:sz w:val="22"/>
              </w:rPr>
              <w:t>5</w:t>
            </w:r>
          </w:p>
        </w:tc>
      </w:tr>
    </w:tbl>
    <w:p w:rsidR="004F265C" w:rsidRPr="00070A0E" w:rsidRDefault="004F265C" w:rsidP="004F265C">
      <w:pPr>
        <w:spacing w:before="120" w:after="120"/>
        <w:ind w:left="709"/>
        <w:jc w:val="both"/>
        <w:rPr>
          <w:rFonts w:cs="Arial"/>
          <w:szCs w:val="24"/>
        </w:rPr>
      </w:pPr>
      <w:r w:rsidRPr="00070A0E">
        <w:rPr>
          <w:rFonts w:cs="Arial"/>
          <w:szCs w:val="24"/>
        </w:rPr>
        <w:t>Para Z% = 5, temos:</w:t>
      </w:r>
    </w:p>
    <w:p w:rsidR="004F265C" w:rsidRDefault="004F265C" w:rsidP="004F265C">
      <w:pPr>
        <w:spacing w:before="120" w:after="120"/>
        <w:ind w:left="709"/>
        <w:jc w:val="both"/>
        <w:rPr>
          <w:rFonts w:cs="Arial"/>
          <w:szCs w:val="24"/>
        </w:rPr>
      </w:pPr>
      <m:oMath>
        <m:r>
          <m:rPr>
            <m:nor/>
          </m:rPr>
          <w:rPr>
            <w:rFonts w:cs="Arial"/>
            <w:szCs w:val="24"/>
          </w:rPr>
          <m:t>Ponto ANSI=20×20,94=418,8A</m:t>
        </m:r>
      </m:oMath>
      <w:r w:rsidRPr="00773288">
        <w:rPr>
          <w:rFonts w:cs="Arial"/>
          <w:szCs w:val="24"/>
        </w:rPr>
        <w:t xml:space="preserve">, </w:t>
      </w:r>
      <w:r w:rsidRPr="00070A0E">
        <w:rPr>
          <w:rFonts w:cs="Arial"/>
          <w:szCs w:val="24"/>
        </w:rPr>
        <w:t>para 3 segundos</w:t>
      </w:r>
    </w:p>
    <w:p w:rsidR="00773288" w:rsidRPr="00070A0E" w:rsidRDefault="00773288" w:rsidP="004F265C">
      <w:pPr>
        <w:spacing w:before="120" w:after="120"/>
        <w:ind w:left="709"/>
        <w:jc w:val="both"/>
        <w:rPr>
          <w:rFonts w:cs="Arial"/>
          <w:bCs/>
          <w:szCs w:val="24"/>
        </w:rPr>
      </w:pPr>
    </w:p>
    <w:p w:rsidR="004F265C" w:rsidRPr="00773288" w:rsidRDefault="004F265C" w:rsidP="009C12B6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/>
          <w:szCs w:val="24"/>
        </w:rPr>
      </w:pPr>
      <w:r w:rsidRPr="00773288">
        <w:rPr>
          <w:rFonts w:cs="Arial"/>
          <w:b/>
          <w:szCs w:val="24"/>
        </w:rPr>
        <w:t>Relés de proteção</w:t>
      </w:r>
    </w:p>
    <w:p w:rsidR="004F265C" w:rsidRPr="006C01B9" w:rsidRDefault="004F265C" w:rsidP="009C12B6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 w:rsidRPr="006C01B9">
        <w:rPr>
          <w:rFonts w:cs="Arial"/>
          <w:bCs/>
          <w:iCs/>
          <w:color w:val="000000"/>
          <w:szCs w:val="24"/>
        </w:rPr>
        <w:t xml:space="preserve">fabricante: </w:t>
      </w:r>
      <w:r w:rsidRPr="006C01B9">
        <w:rPr>
          <w:rFonts w:cs="Arial"/>
          <w:bCs/>
          <w:i/>
          <w:color w:val="000000"/>
          <w:szCs w:val="24"/>
        </w:rPr>
        <w:t>fabricante</w:t>
      </w:r>
    </w:p>
    <w:p w:rsidR="004F265C" w:rsidRPr="006C01B9" w:rsidRDefault="004F265C" w:rsidP="009C12B6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 w:rsidRPr="006C01B9">
        <w:rPr>
          <w:rFonts w:cs="Arial"/>
          <w:bCs/>
          <w:iCs/>
          <w:color w:val="000000"/>
          <w:szCs w:val="24"/>
        </w:rPr>
        <w:t xml:space="preserve">modelo: </w:t>
      </w:r>
      <w:r w:rsidRPr="006C01B9">
        <w:rPr>
          <w:rFonts w:cs="Arial"/>
          <w:bCs/>
          <w:i/>
          <w:color w:val="000000"/>
          <w:szCs w:val="24"/>
        </w:rPr>
        <w:t xml:space="preserve">modelo </w:t>
      </w:r>
    </w:p>
    <w:p w:rsidR="004F265C" w:rsidRDefault="004F265C" w:rsidP="009C12B6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 w:rsidRPr="006C01B9">
        <w:rPr>
          <w:rFonts w:cs="Arial"/>
          <w:bCs/>
          <w:iCs/>
          <w:color w:val="000000"/>
          <w:szCs w:val="24"/>
        </w:rPr>
        <w:t>funções de proteção: 50/51, 50/51N, 51NS</w:t>
      </w:r>
      <w:r w:rsidR="00AB463A" w:rsidRPr="00AB463A">
        <w:rPr>
          <w:rFonts w:cs="Arial"/>
          <w:bCs/>
          <w:iCs/>
          <w:color w:val="244061" w:themeColor="accent1" w:themeShade="80"/>
          <w:szCs w:val="24"/>
        </w:rPr>
        <w:t xml:space="preserve"> </w:t>
      </w:r>
      <w:r w:rsidR="00AB463A">
        <w:rPr>
          <w:rFonts w:cs="Arial"/>
          <w:bCs/>
          <w:iCs/>
          <w:color w:val="244061" w:themeColor="accent1" w:themeShade="80"/>
          <w:szCs w:val="24"/>
        </w:rPr>
        <w:t>não</w:t>
      </w:r>
      <w:r w:rsidRPr="006C01B9">
        <w:rPr>
          <w:rFonts w:cs="Arial"/>
          <w:bCs/>
          <w:iCs/>
          <w:color w:val="000000"/>
          <w:szCs w:val="24"/>
        </w:rPr>
        <w:t>, 59</w:t>
      </w:r>
      <w:r w:rsidR="00830065">
        <w:rPr>
          <w:rFonts w:cs="Arial"/>
          <w:bCs/>
          <w:iCs/>
          <w:color w:val="000000"/>
          <w:szCs w:val="24"/>
        </w:rPr>
        <w:t>, 59N, 32, 27-0</w:t>
      </w:r>
      <w:r w:rsidRPr="006C01B9">
        <w:rPr>
          <w:rFonts w:cs="Arial"/>
          <w:bCs/>
          <w:iCs/>
          <w:color w:val="000000"/>
          <w:szCs w:val="24"/>
        </w:rPr>
        <w:t xml:space="preserve"> e 47</w:t>
      </w:r>
      <w:r w:rsidR="004002DB">
        <w:rPr>
          <w:rFonts w:cs="Arial"/>
          <w:bCs/>
          <w:iCs/>
          <w:color w:val="000000"/>
          <w:szCs w:val="24"/>
        </w:rPr>
        <w:t xml:space="preserve"> </w:t>
      </w:r>
    </w:p>
    <w:p w:rsidR="00AB463A" w:rsidRPr="00AB463A" w:rsidRDefault="00AB463A" w:rsidP="00AB463A">
      <w:pPr>
        <w:pStyle w:val="PargrafodaLista"/>
        <w:tabs>
          <w:tab w:val="left" w:pos="993"/>
        </w:tabs>
        <w:spacing w:after="60" w:line="240" w:lineRule="auto"/>
        <w:ind w:left="993"/>
        <w:jc w:val="both"/>
        <w:rPr>
          <w:rFonts w:cs="Arial"/>
          <w:bCs/>
          <w:iCs/>
          <w:color w:val="244061" w:themeColor="accent1" w:themeShade="80"/>
          <w:sz w:val="20"/>
          <w:szCs w:val="20"/>
        </w:rPr>
      </w:pPr>
      <w:r w:rsidRPr="00AB463A">
        <w:rPr>
          <w:rFonts w:cs="Arial"/>
          <w:bCs/>
          <w:iCs/>
          <w:color w:val="244061" w:themeColor="accent1" w:themeShade="80"/>
          <w:sz w:val="20"/>
          <w:szCs w:val="20"/>
        </w:rPr>
        <w:t>Nota: Para minigerações fotovoltaicas que se conectam à rede através de inversores com anti-ilhamento, conforme o Anexo II da norma DIS-NOR-033, não deverão ser ajustadas outras funções, tendo em vista a evitar desligamentos desnecessários na cabine.</w:t>
      </w:r>
    </w:p>
    <w:p w:rsidR="00AB463A" w:rsidRPr="00AB463A" w:rsidRDefault="00AB463A" w:rsidP="00AB463A">
      <w:pPr>
        <w:pStyle w:val="PargrafodaLista"/>
        <w:tabs>
          <w:tab w:val="left" w:pos="993"/>
        </w:tabs>
        <w:spacing w:after="60" w:line="240" w:lineRule="auto"/>
        <w:ind w:left="993"/>
        <w:jc w:val="both"/>
        <w:rPr>
          <w:rFonts w:cs="Arial"/>
          <w:bCs/>
          <w:iCs/>
          <w:color w:val="244061" w:themeColor="accent1" w:themeShade="80"/>
          <w:sz w:val="20"/>
          <w:szCs w:val="20"/>
        </w:rPr>
      </w:pPr>
      <w:r w:rsidRPr="00AB463A">
        <w:rPr>
          <w:rFonts w:cs="Arial"/>
          <w:bCs/>
          <w:iCs/>
          <w:color w:val="244061" w:themeColor="accent1" w:themeShade="80"/>
          <w:sz w:val="20"/>
          <w:szCs w:val="20"/>
        </w:rPr>
        <w:t>O inversor já possui algumas funções como 81 (o) e (u), 27,</w:t>
      </w:r>
      <w:r>
        <w:rPr>
          <w:rFonts w:cs="Arial"/>
          <w:bCs/>
          <w:iCs/>
          <w:color w:val="244061" w:themeColor="accent1" w:themeShade="80"/>
          <w:sz w:val="20"/>
          <w:szCs w:val="20"/>
        </w:rPr>
        <w:t xml:space="preserve"> 24</w:t>
      </w:r>
      <w:r w:rsidRPr="00AB463A">
        <w:rPr>
          <w:rFonts w:cs="Arial"/>
          <w:bCs/>
          <w:iCs/>
          <w:color w:val="244061" w:themeColor="accent1" w:themeShade="80"/>
          <w:sz w:val="20"/>
          <w:szCs w:val="20"/>
        </w:rPr>
        <w:t xml:space="preserve"> etc. </w:t>
      </w:r>
      <w:r>
        <w:rPr>
          <w:rFonts w:cs="Arial"/>
          <w:bCs/>
          <w:iCs/>
          <w:color w:val="244061" w:themeColor="accent1" w:themeShade="80"/>
          <w:sz w:val="20"/>
          <w:szCs w:val="20"/>
        </w:rPr>
        <w:t xml:space="preserve">Também, caso forem necessárias demais funções, deverão ser ajustadas na baixa tensão, </w:t>
      </w:r>
      <w:r w:rsidR="0024333B">
        <w:rPr>
          <w:rFonts w:cs="Arial"/>
          <w:bCs/>
          <w:iCs/>
          <w:color w:val="244061" w:themeColor="accent1" w:themeShade="80"/>
          <w:sz w:val="20"/>
          <w:szCs w:val="20"/>
        </w:rPr>
        <w:t>junto aos equipamentos sensíveis</w:t>
      </w:r>
      <w:r>
        <w:rPr>
          <w:rFonts w:cs="Arial"/>
          <w:bCs/>
          <w:iCs/>
          <w:color w:val="244061" w:themeColor="accent1" w:themeShade="80"/>
          <w:sz w:val="20"/>
          <w:szCs w:val="20"/>
        </w:rPr>
        <w:t>.</w:t>
      </w:r>
    </w:p>
    <w:p w:rsidR="00AB463A" w:rsidRPr="00AB463A" w:rsidRDefault="00AB463A" w:rsidP="00AB463A">
      <w:pPr>
        <w:pStyle w:val="PargrafodaLista"/>
        <w:tabs>
          <w:tab w:val="left" w:pos="993"/>
        </w:tabs>
        <w:spacing w:after="60" w:line="240" w:lineRule="auto"/>
        <w:ind w:left="993"/>
        <w:jc w:val="both"/>
        <w:rPr>
          <w:rFonts w:cs="Arial"/>
          <w:bCs/>
          <w:iCs/>
          <w:color w:val="244061" w:themeColor="accent1" w:themeShade="80"/>
          <w:szCs w:val="24"/>
        </w:rPr>
      </w:pPr>
    </w:p>
    <w:p w:rsidR="0048518A" w:rsidRPr="00AB463A" w:rsidRDefault="0048518A" w:rsidP="009C12B6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 w:val="20"/>
          <w:szCs w:val="20"/>
        </w:rPr>
      </w:pPr>
      <w:r>
        <w:rPr>
          <w:rFonts w:cs="Arial"/>
          <w:bCs/>
          <w:iCs/>
          <w:color w:val="000000"/>
          <w:szCs w:val="24"/>
        </w:rPr>
        <w:t>O relé utiliza a RTC e a RTP para definição dos ajustes secundários.</w:t>
      </w:r>
      <w:r w:rsidR="00AB463A">
        <w:rPr>
          <w:rFonts w:cs="Arial"/>
          <w:bCs/>
          <w:iCs/>
          <w:color w:val="000000"/>
          <w:szCs w:val="24"/>
        </w:rPr>
        <w:t xml:space="preserve"> </w:t>
      </w:r>
      <w:r w:rsidR="00AB463A" w:rsidRPr="00AB463A">
        <w:rPr>
          <w:rFonts w:cs="Arial"/>
          <w:bCs/>
          <w:iCs/>
          <w:color w:val="244061" w:themeColor="accent1" w:themeShade="80"/>
          <w:sz w:val="20"/>
          <w:szCs w:val="20"/>
        </w:rPr>
        <w:t>(Avaliar caso a caso, pois há relés de utilizam o primário do TC para o ajuste secundário)</w:t>
      </w:r>
    </w:p>
    <w:p w:rsidR="00163666" w:rsidRDefault="004F265C" w:rsidP="004F265C">
      <w:pPr>
        <w:spacing w:before="120" w:after="120"/>
        <w:ind w:left="709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lastRenderedPageBreak/>
        <w:t>Neste exemplo utilizaremos um relé microprocessado (numérico) multifunção.</w:t>
      </w:r>
    </w:p>
    <w:p w:rsidR="004002DB" w:rsidRDefault="004002DB" w:rsidP="004F265C">
      <w:pPr>
        <w:spacing w:before="120" w:after="120"/>
        <w:ind w:left="709"/>
        <w:jc w:val="both"/>
        <w:rPr>
          <w:rFonts w:cs="Arial"/>
          <w:color w:val="1F497D" w:themeColor="text2"/>
          <w:sz w:val="20"/>
          <w:szCs w:val="20"/>
        </w:rPr>
      </w:pPr>
      <w:r w:rsidRPr="004002DB">
        <w:rPr>
          <w:rFonts w:cs="Arial"/>
          <w:color w:val="1F497D" w:themeColor="text2"/>
          <w:sz w:val="20"/>
          <w:szCs w:val="20"/>
        </w:rPr>
        <w:t xml:space="preserve">Nota: Comprovar as funções </w:t>
      </w:r>
      <w:r>
        <w:rPr>
          <w:rFonts w:cs="Arial"/>
          <w:color w:val="1F497D" w:themeColor="text2"/>
          <w:sz w:val="20"/>
          <w:szCs w:val="20"/>
        </w:rPr>
        <w:t>ANSI</w:t>
      </w:r>
      <w:r w:rsidRPr="004002DB">
        <w:rPr>
          <w:rFonts w:cs="Arial"/>
          <w:color w:val="1F497D" w:themeColor="text2"/>
          <w:sz w:val="20"/>
          <w:szCs w:val="20"/>
        </w:rPr>
        <w:t xml:space="preserve"> do relé, através do envio das páginas do manual que indicarem as funções e as faixas de ajustes.</w:t>
      </w:r>
      <w:r>
        <w:rPr>
          <w:rFonts w:cs="Arial"/>
          <w:color w:val="1F497D" w:themeColor="text2"/>
          <w:sz w:val="20"/>
          <w:szCs w:val="20"/>
        </w:rPr>
        <w:t xml:space="preserve"> Somente essas páginas!</w:t>
      </w:r>
    </w:p>
    <w:p w:rsidR="0024333B" w:rsidRDefault="0024333B" w:rsidP="0024333B">
      <w:pPr>
        <w:tabs>
          <w:tab w:val="left" w:pos="709"/>
        </w:tabs>
        <w:spacing w:before="120" w:after="120" w:line="240" w:lineRule="auto"/>
        <w:jc w:val="both"/>
        <w:rPr>
          <w:rFonts w:cs="Arial"/>
          <w:b/>
          <w:szCs w:val="24"/>
        </w:rPr>
      </w:pPr>
    </w:p>
    <w:p w:rsidR="00EB23ED" w:rsidRPr="00773288" w:rsidRDefault="00EB23ED" w:rsidP="00EB23ED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Disjuntor de Interligação MT (geral)</w:t>
      </w:r>
    </w:p>
    <w:p w:rsidR="00781FF4" w:rsidRDefault="00781FF4" w:rsidP="00EB23ED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Conforme o Item 7.27.1 da norma DIS-NOR-036</w:t>
      </w:r>
    </w:p>
    <w:p w:rsidR="00EB23ED" w:rsidRPr="006C01B9" w:rsidRDefault="00781FF4" w:rsidP="00EB23ED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Corrente nominal: 630A</w:t>
      </w:r>
      <w:r w:rsidR="00642431">
        <w:rPr>
          <w:rFonts w:cs="Arial"/>
          <w:bCs/>
          <w:iCs/>
          <w:color w:val="000000"/>
          <w:szCs w:val="24"/>
        </w:rPr>
        <w:t xml:space="preserve"> </w:t>
      </w:r>
      <w:r w:rsidR="00642431" w:rsidRPr="00642431">
        <w:rPr>
          <w:rFonts w:cs="Arial"/>
          <w:bCs/>
          <w:iCs/>
          <w:color w:val="1F497D" w:themeColor="text2"/>
          <w:sz w:val="20"/>
          <w:szCs w:val="20"/>
        </w:rPr>
        <w:t>(</w:t>
      </w:r>
      <w:r w:rsidR="00642431">
        <w:rPr>
          <w:rFonts w:cs="Arial"/>
          <w:bCs/>
          <w:iCs/>
          <w:color w:val="1F497D" w:themeColor="text2"/>
          <w:sz w:val="20"/>
          <w:szCs w:val="20"/>
        </w:rPr>
        <w:t>400A mínima</w:t>
      </w:r>
      <w:r w:rsidR="00642431" w:rsidRPr="00642431">
        <w:rPr>
          <w:rFonts w:cs="Arial"/>
          <w:bCs/>
          <w:iCs/>
          <w:color w:val="1F497D" w:themeColor="text2"/>
          <w:sz w:val="20"/>
          <w:szCs w:val="20"/>
        </w:rPr>
        <w:t>)</w:t>
      </w:r>
    </w:p>
    <w:p w:rsidR="00EB23ED" w:rsidRPr="006C01B9" w:rsidRDefault="00781FF4" w:rsidP="00EB23ED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C</w:t>
      </w:r>
      <w:r w:rsidR="00642431">
        <w:rPr>
          <w:rFonts w:cs="Arial"/>
          <w:bCs/>
          <w:iCs/>
          <w:color w:val="000000"/>
          <w:szCs w:val="24"/>
        </w:rPr>
        <w:t xml:space="preserve">apacidade de interrupção sob curto-circuito: 16 kA </w:t>
      </w:r>
      <w:r w:rsidR="00642431" w:rsidRPr="00642431">
        <w:rPr>
          <w:rFonts w:cs="Arial"/>
          <w:bCs/>
          <w:iCs/>
          <w:color w:val="1F497D" w:themeColor="text2"/>
          <w:sz w:val="20"/>
          <w:szCs w:val="20"/>
        </w:rPr>
        <w:t>(mínima)</w:t>
      </w:r>
    </w:p>
    <w:p w:rsidR="00EB23ED" w:rsidRDefault="00642431" w:rsidP="00EB23ED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Bobina de Abertura e Fechamento manual e automática</w:t>
      </w:r>
    </w:p>
    <w:p w:rsidR="00C75AEA" w:rsidRDefault="00C75AEA" w:rsidP="00C75AEA">
      <w:pPr>
        <w:pStyle w:val="PargrafodaLista"/>
        <w:tabs>
          <w:tab w:val="left" w:pos="993"/>
        </w:tabs>
        <w:spacing w:after="60" w:line="240" w:lineRule="auto"/>
        <w:ind w:left="993"/>
        <w:jc w:val="both"/>
        <w:rPr>
          <w:rFonts w:cs="Arial"/>
          <w:bCs/>
          <w:iCs/>
          <w:color w:val="000000"/>
          <w:szCs w:val="24"/>
        </w:rPr>
      </w:pPr>
    </w:p>
    <w:p w:rsidR="00C75AEA" w:rsidRPr="00773288" w:rsidRDefault="00C75AEA" w:rsidP="00C75AEA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Nobreak</w:t>
      </w:r>
    </w:p>
    <w:p w:rsidR="00C75AEA" w:rsidRDefault="00C75AEA" w:rsidP="00C75AEA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Tensão de saída: 115V</w:t>
      </w:r>
    </w:p>
    <w:p w:rsidR="00C75AEA" w:rsidRDefault="00C75AEA" w:rsidP="00C75AEA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Autonomia mínima: 2 horas</w:t>
      </w:r>
    </w:p>
    <w:p w:rsidR="00C75AEA" w:rsidRDefault="00C75AEA" w:rsidP="00C75AEA">
      <w:pPr>
        <w:pStyle w:val="PargrafodaLista"/>
        <w:tabs>
          <w:tab w:val="left" w:pos="993"/>
        </w:tabs>
        <w:spacing w:after="60" w:line="240" w:lineRule="auto"/>
        <w:ind w:left="993"/>
        <w:jc w:val="both"/>
        <w:rPr>
          <w:rFonts w:cs="Arial"/>
          <w:bCs/>
          <w:iCs/>
          <w:color w:val="000000"/>
          <w:szCs w:val="24"/>
        </w:rPr>
      </w:pPr>
    </w:p>
    <w:p w:rsidR="00C75AEA" w:rsidRPr="00773288" w:rsidRDefault="00C75AEA" w:rsidP="00C75AEA">
      <w:pPr>
        <w:numPr>
          <w:ilvl w:val="0"/>
          <w:numId w:val="44"/>
        </w:numPr>
        <w:tabs>
          <w:tab w:val="left" w:pos="709"/>
        </w:tabs>
        <w:spacing w:before="120" w:after="120" w:line="240" w:lineRule="auto"/>
        <w:ind w:hanging="295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Fonte e Trip Capacitivos Externos (auxiliares) </w:t>
      </w:r>
    </w:p>
    <w:p w:rsidR="00C75AEA" w:rsidRDefault="00C75AEA" w:rsidP="00C75AEA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Saída em Vcc</w:t>
      </w:r>
    </w:p>
    <w:p w:rsidR="00C75AEA" w:rsidRDefault="00C75AEA" w:rsidP="00C75AEA">
      <w:pPr>
        <w:pStyle w:val="PargrafodaLista"/>
        <w:numPr>
          <w:ilvl w:val="0"/>
          <w:numId w:val="45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Instalados conforme os Itens 7.33.3.12 e 7.33.3.13 da norma DIS-NOR-036.</w:t>
      </w:r>
    </w:p>
    <w:p w:rsidR="00C75AEA" w:rsidRDefault="00C75AEA" w:rsidP="00C75AEA">
      <w:pPr>
        <w:pStyle w:val="PargrafodaLista"/>
        <w:tabs>
          <w:tab w:val="left" w:pos="993"/>
        </w:tabs>
        <w:spacing w:after="60" w:line="240" w:lineRule="auto"/>
        <w:ind w:left="993"/>
        <w:jc w:val="both"/>
        <w:rPr>
          <w:rFonts w:cs="Arial"/>
          <w:bCs/>
          <w:iCs/>
          <w:color w:val="000000"/>
          <w:szCs w:val="24"/>
        </w:rPr>
      </w:pPr>
    </w:p>
    <w:p w:rsidR="00C75AEA" w:rsidRPr="0024333B" w:rsidRDefault="00C75AEA" w:rsidP="00C75AEA">
      <w:pPr>
        <w:pStyle w:val="PargrafodaLista"/>
        <w:tabs>
          <w:tab w:val="left" w:pos="993"/>
        </w:tabs>
        <w:spacing w:after="60" w:line="240" w:lineRule="auto"/>
        <w:ind w:left="993"/>
        <w:jc w:val="both"/>
        <w:rPr>
          <w:rFonts w:cs="Arial"/>
          <w:bCs/>
          <w:iCs/>
          <w:color w:val="244061" w:themeColor="accent1" w:themeShade="80"/>
          <w:sz w:val="20"/>
          <w:szCs w:val="20"/>
        </w:rPr>
      </w:pPr>
      <w:r w:rsidRPr="0024333B">
        <w:rPr>
          <w:rFonts w:cs="Arial"/>
          <w:bCs/>
          <w:iCs/>
          <w:color w:val="244061" w:themeColor="accent1" w:themeShade="80"/>
          <w:sz w:val="20"/>
          <w:szCs w:val="20"/>
        </w:rPr>
        <w:t>Nota: Deverão ser instalados como auxiliares, ainda qu</w:t>
      </w:r>
      <w:r w:rsidR="0024333B">
        <w:rPr>
          <w:rFonts w:cs="Arial"/>
          <w:bCs/>
          <w:iCs/>
          <w:color w:val="244061" w:themeColor="accent1" w:themeShade="80"/>
          <w:sz w:val="20"/>
          <w:szCs w:val="20"/>
        </w:rPr>
        <w:t>e o relé os possua internamente, caso utilizado nobreak. Caso o cliente possuir sistema de alimentação auxiliar com banco de baterias com retificadores, poderão ser dispensados.</w:t>
      </w:r>
    </w:p>
    <w:p w:rsidR="00C75AEA" w:rsidRPr="006C01B9" w:rsidRDefault="00C75AEA" w:rsidP="00C75AEA">
      <w:pPr>
        <w:pStyle w:val="PargrafodaLista"/>
        <w:tabs>
          <w:tab w:val="left" w:pos="993"/>
        </w:tabs>
        <w:spacing w:after="60" w:line="240" w:lineRule="auto"/>
        <w:ind w:left="993"/>
        <w:jc w:val="both"/>
        <w:rPr>
          <w:rFonts w:cs="Arial"/>
          <w:bCs/>
          <w:iCs/>
          <w:color w:val="000000"/>
          <w:szCs w:val="24"/>
        </w:rPr>
      </w:pPr>
    </w:p>
    <w:p w:rsidR="004F265C" w:rsidRPr="006C01B9" w:rsidRDefault="004F265C" w:rsidP="009C12B6">
      <w:pPr>
        <w:numPr>
          <w:ilvl w:val="0"/>
          <w:numId w:val="54"/>
        </w:numPr>
        <w:spacing w:before="240" w:after="120" w:line="240" w:lineRule="auto"/>
        <w:jc w:val="both"/>
        <w:rPr>
          <w:rFonts w:cs="Arial"/>
          <w:b/>
          <w:szCs w:val="24"/>
        </w:rPr>
      </w:pPr>
      <w:r w:rsidRPr="006C01B9">
        <w:rPr>
          <w:rFonts w:cs="Arial"/>
          <w:b/>
          <w:szCs w:val="24"/>
        </w:rPr>
        <w:t>Dimensionamento dos transformadores de proteção (TC e TP)</w:t>
      </w:r>
    </w:p>
    <w:p w:rsidR="004F265C" w:rsidRPr="00E26E1F" w:rsidRDefault="004F265C" w:rsidP="009C12B6">
      <w:pPr>
        <w:pStyle w:val="PargrafodaLista"/>
        <w:numPr>
          <w:ilvl w:val="1"/>
          <w:numId w:val="4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cs="Arial"/>
          <w:b/>
          <w:szCs w:val="24"/>
        </w:rPr>
      </w:pPr>
      <w:r w:rsidRPr="00E26E1F">
        <w:rPr>
          <w:rFonts w:cs="Arial"/>
          <w:b/>
          <w:szCs w:val="24"/>
        </w:rPr>
        <w:t>Transformadores de corrente (TC)</w:t>
      </w:r>
    </w:p>
    <w:p w:rsidR="004F265C" w:rsidRPr="006C01B9" w:rsidRDefault="004F265C" w:rsidP="004F265C">
      <w:pPr>
        <w:spacing w:before="120" w:after="120"/>
        <w:ind w:left="567"/>
        <w:jc w:val="both"/>
        <w:rPr>
          <w:rFonts w:cs="Arial"/>
          <w:color w:val="000000"/>
          <w:szCs w:val="24"/>
        </w:rPr>
      </w:pPr>
      <w:r w:rsidRPr="006C01B9">
        <w:rPr>
          <w:rFonts w:cs="Arial"/>
          <w:szCs w:val="24"/>
        </w:rPr>
        <w:t>Os TC devem ser dimensionados para suportar a corrente de carga</w:t>
      </w:r>
      <w:r w:rsidR="00E26E1F">
        <w:rPr>
          <w:rFonts w:cs="Arial"/>
          <w:szCs w:val="24"/>
        </w:rPr>
        <w:t>, transformação</w:t>
      </w:r>
      <w:r w:rsidRPr="006C01B9">
        <w:rPr>
          <w:rFonts w:cs="Arial"/>
          <w:szCs w:val="24"/>
        </w:rPr>
        <w:t xml:space="preserve"> e não sofrer efeitos de saturação nas condições críticas de curto-circuito, o que afeta diretamente o </w:t>
      </w:r>
      <w:r w:rsidRPr="006C01B9">
        <w:rPr>
          <w:rFonts w:cs="Arial"/>
          <w:color w:val="000000"/>
          <w:szCs w:val="24"/>
        </w:rPr>
        <w:t>desempenho da proteção.</w:t>
      </w:r>
    </w:p>
    <w:p w:rsidR="004F265C" w:rsidRPr="006C01B9" w:rsidRDefault="004F265C" w:rsidP="009C12B6">
      <w:pPr>
        <w:pStyle w:val="PargrafodaLista"/>
        <w:numPr>
          <w:ilvl w:val="0"/>
          <w:numId w:val="47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Quanto ao regime permanente</w:t>
      </w:r>
    </w:p>
    <w:p w:rsidR="004F265C" w:rsidRPr="006C01B9" w:rsidRDefault="004F265C" w:rsidP="004F265C">
      <w:pPr>
        <w:spacing w:before="120" w:after="120"/>
        <w:ind w:left="567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 xml:space="preserve">A corrente nominal primária do TC deverá atender a corrente de carga prevista de </w:t>
      </w:r>
      <w:r w:rsidR="00E26E1F">
        <w:rPr>
          <w:rFonts w:cs="Arial"/>
          <w:szCs w:val="24"/>
        </w:rPr>
        <w:t>13,6</w:t>
      </w:r>
      <w:r w:rsidRPr="006C01B9">
        <w:rPr>
          <w:rFonts w:cs="Arial"/>
          <w:szCs w:val="24"/>
        </w:rPr>
        <w:t xml:space="preserve"> A e a nominal do transformador de </w:t>
      </w:r>
      <w:r w:rsidR="00E26E1F">
        <w:rPr>
          <w:rFonts w:cs="Arial"/>
          <w:szCs w:val="24"/>
        </w:rPr>
        <w:t>20,94</w:t>
      </w:r>
      <w:r w:rsidRPr="006C01B9">
        <w:rPr>
          <w:rFonts w:cs="Arial"/>
          <w:szCs w:val="24"/>
        </w:rPr>
        <w:t xml:space="preserve"> A.</w:t>
      </w:r>
    </w:p>
    <w:p w:rsidR="004F265C" w:rsidRDefault="004F265C" w:rsidP="009C12B6">
      <w:pPr>
        <w:pStyle w:val="PargrafodaLista"/>
        <w:numPr>
          <w:ilvl w:val="0"/>
          <w:numId w:val="47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- Quanto à condição de saturação</w:t>
      </w:r>
    </w:p>
    <w:p w:rsidR="00E26E1F" w:rsidRPr="006C01B9" w:rsidRDefault="00E26E1F" w:rsidP="00E26E1F">
      <w:pPr>
        <w:pStyle w:val="PargrafodaLista"/>
        <w:tabs>
          <w:tab w:val="left" w:pos="851"/>
        </w:tabs>
        <w:spacing w:before="120" w:after="120" w:line="240" w:lineRule="auto"/>
        <w:ind w:left="851"/>
        <w:jc w:val="both"/>
        <w:rPr>
          <w:rFonts w:cs="Arial"/>
          <w:szCs w:val="24"/>
        </w:rPr>
      </w:pPr>
    </w:p>
    <w:p w:rsidR="004F265C" w:rsidRPr="006C01B9" w:rsidRDefault="00AE60BA" w:rsidP="004F265C">
      <w:pPr>
        <w:jc w:val="both"/>
        <w:rPr>
          <w:rStyle w:val="TextodoEspaoReservado"/>
          <w:rFonts w:cs="Arial"/>
          <w:oMath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nom</m:t>
              </m:r>
              <m:r>
                <m:rPr>
                  <m:nor/>
                </m:rPr>
                <w:rPr>
                  <w:rFonts w:ascii="Cambria Math" w:cs="Arial"/>
                  <w:szCs w:val="24"/>
                </w:rPr>
                <m:t>.</m:t>
              </m:r>
              <m:r>
                <m:rPr>
                  <m:nor/>
                </m:rPr>
                <w:rPr>
                  <w:rFonts w:cs="Arial"/>
                  <w:szCs w:val="24"/>
                </w:rPr>
                <m:t>prim.TC</m:t>
              </m:r>
            </m:sub>
          </m:sSub>
          <m:r>
            <m:rPr>
              <m:nor/>
            </m:rPr>
            <w:rPr>
              <w:rStyle w:val="TextodoEspaoReservado"/>
              <w:rFonts w:cs="Arial"/>
            </w:rPr>
            <m:t>=</m:t>
          </m:r>
          <m:f>
            <m:f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Style w:val="TextodoEspaoReservado"/>
                      <w:rFonts w:ascii="Cambria Math" w:cs="Arial"/>
                      <w:i/>
                      <w:color w:val="auto"/>
                    </w:rPr>
                  </m:ctrlPr>
                </m:sSubPr>
                <m:e>
                  <m:r>
                    <m:rPr>
                      <m:nor/>
                    </m:rPr>
                    <w:rPr>
                      <w:rStyle w:val="TextodoEspaoReservado"/>
                      <w:rFonts w:cs="Arial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Style w:val="TextodoEspaoReservado"/>
                      <w:rFonts w:cs="Arial"/>
                    </w:rPr>
                    <m:t>cc máx.</m:t>
                  </m:r>
                </m:sub>
              </m:sSub>
            </m:num>
            <m:den>
              <m:r>
                <m:rPr>
                  <m:nor/>
                </m:rPr>
                <w:rPr>
                  <w:rStyle w:val="TextodoEspaoReservado"/>
                  <w:rFonts w:cs="Arial"/>
                </w:rPr>
                <m:t>20</m:t>
              </m:r>
            </m:den>
          </m:f>
          <m:r>
            <m:rPr>
              <m:nor/>
            </m:rPr>
            <w:rPr>
              <w:rStyle w:val="TextodoEspaoReservado"/>
              <w:rFonts w:cs="Arial"/>
            </w:rPr>
            <m:t>=</m:t>
          </m:r>
          <m:f>
            <m:f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fPr>
            <m:num>
              <m:r>
                <m:rPr>
                  <m:nor/>
                </m:rPr>
                <w:rPr>
                  <w:rStyle w:val="TextodoEspaoReservado"/>
                  <w:rFonts w:cs="Arial"/>
                </w:rPr>
                <m:t>4 474</m:t>
              </m:r>
            </m:num>
            <m:den>
              <m:r>
                <m:rPr>
                  <m:nor/>
                </m:rPr>
                <w:rPr>
                  <w:rStyle w:val="TextodoEspaoReservado"/>
                  <w:rFonts w:cs="Arial"/>
                </w:rPr>
                <m:t>20</m:t>
              </m:r>
            </m:den>
          </m:f>
          <m:r>
            <m:rPr>
              <m:nor/>
            </m:rPr>
            <w:rPr>
              <w:rStyle w:val="TextodoEspaoReservado"/>
              <w:rFonts w:cs="Arial"/>
            </w:rPr>
            <m:t>=224 A</m:t>
          </m:r>
        </m:oMath>
      </m:oMathPara>
    </w:p>
    <w:p w:rsidR="004F265C" w:rsidRPr="006C01B9" w:rsidRDefault="004F265C" w:rsidP="004F265C">
      <w:pPr>
        <w:pStyle w:val="Corpodetexto2"/>
        <w:spacing w:before="120"/>
        <w:rPr>
          <w:rFonts w:cs="Arial"/>
          <w:b/>
        </w:rPr>
      </w:pPr>
      <w:r w:rsidRPr="006C01B9">
        <w:rPr>
          <w:rFonts w:cs="Arial"/>
        </w:rPr>
        <w:t>Considerando que a carga nos TC de proteção (relés, cabos, etc.) é bem menor que sua carga nominal, partiremos da análise de um TC com relação 200/5 A e classe de exatidão 10B100.</w:t>
      </w:r>
    </w:p>
    <w:p w:rsidR="004F265C" w:rsidRDefault="00E26E1F" w:rsidP="004F265C">
      <w:pPr>
        <w:spacing w:before="120"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>Deverá ser utilizada</w:t>
      </w:r>
      <w:r w:rsidR="004F265C" w:rsidRPr="006C01B9">
        <w:rPr>
          <w:rFonts w:cs="Arial"/>
          <w:szCs w:val="24"/>
        </w:rPr>
        <w:t xml:space="preserve"> a corrente máxima de 10 kA </w:t>
      </w:r>
      <w:r>
        <w:rPr>
          <w:rFonts w:cs="Arial"/>
          <w:szCs w:val="24"/>
        </w:rPr>
        <w:t xml:space="preserve">(barra) </w:t>
      </w:r>
      <w:r w:rsidR="004F265C" w:rsidRPr="006C01B9">
        <w:rPr>
          <w:rFonts w:cs="Arial"/>
          <w:szCs w:val="24"/>
        </w:rPr>
        <w:t>para o cálculo de saturação do TC.</w:t>
      </w:r>
      <w:r>
        <w:rPr>
          <w:rFonts w:cs="Arial"/>
          <w:szCs w:val="24"/>
        </w:rPr>
        <w:t xml:space="preserve"> </w:t>
      </w:r>
      <w:r w:rsidRPr="00E26E1F">
        <w:rPr>
          <w:rFonts w:cs="Arial"/>
          <w:color w:val="1F497D" w:themeColor="text2"/>
          <w:sz w:val="20"/>
          <w:szCs w:val="20"/>
        </w:rPr>
        <w:t xml:space="preserve">Nota: Evitando </w:t>
      </w:r>
      <w:r>
        <w:rPr>
          <w:rFonts w:cs="Arial"/>
          <w:color w:val="1F497D" w:themeColor="text2"/>
          <w:sz w:val="20"/>
          <w:szCs w:val="20"/>
        </w:rPr>
        <w:t>alterações</w:t>
      </w:r>
      <w:r w:rsidRPr="00E26E1F">
        <w:rPr>
          <w:rFonts w:cs="Arial"/>
          <w:color w:val="1F497D" w:themeColor="text2"/>
          <w:sz w:val="20"/>
          <w:szCs w:val="20"/>
        </w:rPr>
        <w:t xml:space="preserve"> do TC em casos de alterações na corrente de curto-circuito da fonte</w:t>
      </w:r>
    </w:p>
    <w:p w:rsidR="004F265C" w:rsidRDefault="004F265C" w:rsidP="004F265C">
      <w:pPr>
        <w:spacing w:before="120" w:after="120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 xml:space="preserve">Para o relé multifunção deste exemplo com </w:t>
      </w:r>
      <w:r w:rsidRPr="006C01B9">
        <w:rPr>
          <w:rFonts w:cs="Arial"/>
          <w:color w:val="000000"/>
          <w:szCs w:val="24"/>
        </w:rPr>
        <w:t xml:space="preserve">cargas 0,2 VA/5 A fase e 0,4 VA/5 A neutro </w:t>
      </w:r>
      <w:r w:rsidRPr="00E26E1F">
        <w:rPr>
          <w:rFonts w:cs="Arial"/>
          <w:color w:val="1F497D" w:themeColor="text2"/>
          <w:szCs w:val="24"/>
        </w:rPr>
        <w:t>(informações obtidas no manual do relé)</w:t>
      </w:r>
      <w:r w:rsidR="00E26E1F" w:rsidRPr="00E26E1F">
        <w:rPr>
          <w:rFonts w:cs="Arial"/>
          <w:color w:val="1F497D" w:themeColor="text2"/>
          <w:szCs w:val="24"/>
        </w:rPr>
        <w:t xml:space="preserve"> </w:t>
      </w:r>
      <w:r w:rsidRPr="006C01B9">
        <w:rPr>
          <w:rFonts w:cs="Arial"/>
          <w:szCs w:val="24"/>
        </w:rPr>
        <w:t xml:space="preserve">e </w:t>
      </w:r>
      <w:r w:rsidRPr="006C01B9">
        <w:rPr>
          <w:rFonts w:cs="Arial"/>
          <w:color w:val="000000"/>
          <w:szCs w:val="24"/>
        </w:rPr>
        <w:t>20 m</w:t>
      </w:r>
      <w:r w:rsidRPr="006C01B9">
        <w:rPr>
          <w:rFonts w:cs="Arial"/>
          <w:szCs w:val="24"/>
        </w:rPr>
        <w:t xml:space="preserve"> de condutores de </w:t>
      </w:r>
      <w:r w:rsidRPr="006C01B9">
        <w:rPr>
          <w:rFonts w:cs="Arial"/>
          <w:color w:val="000000"/>
          <w:szCs w:val="24"/>
        </w:rPr>
        <w:t>cobre 2,5</w:t>
      </w:r>
      <w:r w:rsidRPr="006C01B9">
        <w:rPr>
          <w:rFonts w:cs="Arial"/>
          <w:szCs w:val="24"/>
        </w:rPr>
        <w:t xml:space="preserve"> mm</w:t>
      </w:r>
      <w:r w:rsidRPr="006C01B9">
        <w:rPr>
          <w:rFonts w:cs="Arial"/>
          <w:szCs w:val="24"/>
          <w:vertAlign w:val="superscript"/>
        </w:rPr>
        <w:t>2</w:t>
      </w:r>
      <w:r w:rsidRPr="006C01B9">
        <w:rPr>
          <w:rFonts w:cs="Arial"/>
          <w:szCs w:val="24"/>
        </w:rPr>
        <w:t>, temos:</w:t>
      </w:r>
    </w:p>
    <w:p w:rsidR="00E26E1F" w:rsidRPr="006C01B9" w:rsidRDefault="00E26E1F" w:rsidP="004F265C">
      <w:pPr>
        <w:spacing w:before="120" w:after="120"/>
        <w:jc w:val="both"/>
        <w:rPr>
          <w:rFonts w:cs="Arial"/>
          <w:szCs w:val="24"/>
        </w:rPr>
      </w:pPr>
    </w:p>
    <w:p w:rsidR="004F265C" w:rsidRPr="006C01B9" w:rsidRDefault="00AE60BA" w:rsidP="004F265C">
      <w:pPr>
        <w:spacing w:before="120" w:after="120"/>
        <w:jc w:val="both"/>
        <w:rPr>
          <w:rFonts w:cs="Arial"/>
          <w:szCs w:val="24"/>
          <w:vertAlign w:val="subscript"/>
          <w:oMath/>
        </w:rPr>
      </w:pPr>
      <m:oMathPara>
        <m:oMath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total</m:t>
              </m:r>
            </m:sub>
          </m:sSub>
          <m:r>
            <m:rPr>
              <m:nor/>
            </m:rPr>
            <w:rPr>
              <w:rStyle w:val="TextodoEspaoReservado"/>
              <w:rFonts w:cs="Arial"/>
            </w:rPr>
            <m:t>=</m:t>
          </m:r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fiação</m:t>
              </m:r>
            </m:sub>
          </m:sSub>
          <m:r>
            <m:rPr>
              <m:nor/>
            </m:rPr>
            <w:rPr>
              <w:rStyle w:val="TextodoEspaoReservado"/>
              <w:rFonts w:cs="Arial"/>
            </w:rPr>
            <m:t>+</m:t>
          </m:r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relé</m:t>
              </m:r>
            </m:sub>
          </m:sSub>
          <m:r>
            <m:rPr>
              <m:nor/>
            </m:rPr>
            <w:rPr>
              <w:rStyle w:val="TextodoEspaoReservado"/>
              <w:rFonts w:cs="Arial"/>
            </w:rPr>
            <m:t>+</m:t>
          </m:r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TC</m:t>
              </m:r>
            </m:sub>
          </m:sSub>
        </m:oMath>
      </m:oMathPara>
    </w:p>
    <w:p w:rsidR="004F265C" w:rsidRPr="00E26E1F" w:rsidRDefault="004F265C" w:rsidP="009C12B6">
      <w:pPr>
        <w:pStyle w:val="PargrafodaLista"/>
        <w:numPr>
          <w:ilvl w:val="0"/>
          <w:numId w:val="48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Arial"/>
          <w:bCs/>
          <w:iCs/>
          <w:szCs w:val="24"/>
        </w:rPr>
      </w:pPr>
      <w:r w:rsidRPr="00E26E1F">
        <w:rPr>
          <w:rFonts w:cs="Arial"/>
          <w:bCs/>
          <w:iCs/>
          <w:szCs w:val="24"/>
        </w:rPr>
        <w:t>Cálculo da impedância dos condutores:</w:t>
      </w:r>
    </w:p>
    <w:p w:rsidR="004F265C" w:rsidRPr="006C01B9" w:rsidRDefault="004F265C" w:rsidP="004F265C">
      <w:pPr>
        <w:spacing w:before="120" w:after="120"/>
        <w:jc w:val="both"/>
        <w:rPr>
          <w:rFonts w:cs="Arial"/>
          <w:iCs/>
          <w:szCs w:val="24"/>
        </w:rPr>
      </w:pPr>
      <w:r w:rsidRPr="006C01B9">
        <w:rPr>
          <w:rFonts w:cs="Arial"/>
          <w:bCs/>
          <w:iCs/>
          <w:szCs w:val="24"/>
        </w:rPr>
        <w:t>O valor da impedância dos condutores (</w:t>
      </w:r>
      <w:r w:rsidRPr="006C01B9">
        <w:rPr>
          <w:rFonts w:cs="Arial"/>
          <w:iCs/>
          <w:szCs w:val="24"/>
        </w:rPr>
        <w:t xml:space="preserve">Z </w:t>
      </w:r>
      <w:r w:rsidRPr="006C01B9">
        <w:rPr>
          <w:rFonts w:cs="Arial"/>
          <w:iCs/>
          <w:szCs w:val="24"/>
          <w:vertAlign w:val="subscript"/>
        </w:rPr>
        <w:t xml:space="preserve">fiação) </w:t>
      </w:r>
      <w:r w:rsidRPr="006C01B9">
        <w:rPr>
          <w:rFonts w:cs="Arial"/>
          <w:iCs/>
          <w:szCs w:val="24"/>
        </w:rPr>
        <w:t>pode ser obtido da tabela abaixo: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4474"/>
      </w:tblGrid>
      <w:tr w:rsidR="004F265C" w:rsidRPr="006C01B9" w:rsidTr="006875C0">
        <w:trPr>
          <w:trHeight w:val="510"/>
          <w:jc w:val="center"/>
        </w:trPr>
        <w:tc>
          <w:tcPr>
            <w:tcW w:w="6331" w:type="dxa"/>
            <w:gridSpan w:val="2"/>
            <w:vAlign w:val="center"/>
          </w:tcPr>
          <w:p w:rsidR="004F265C" w:rsidRPr="00467D2A" w:rsidRDefault="004F265C" w:rsidP="006875C0">
            <w:pPr>
              <w:jc w:val="both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Condutores encordoados classe 2 para cabos revestidos</w:t>
            </w:r>
          </w:p>
        </w:tc>
      </w:tr>
      <w:tr w:rsidR="004F265C" w:rsidRPr="006C01B9" w:rsidTr="006875C0">
        <w:trPr>
          <w:trHeight w:val="510"/>
          <w:jc w:val="center"/>
        </w:trPr>
        <w:tc>
          <w:tcPr>
            <w:tcW w:w="1857" w:type="dxa"/>
            <w:tcBorders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Seção nominal</w:t>
            </w:r>
          </w:p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(mm</w:t>
            </w:r>
            <w:r w:rsidRPr="00467D2A">
              <w:rPr>
                <w:rFonts w:cs="Arial"/>
                <w:iCs/>
                <w:sz w:val="22"/>
                <w:vertAlign w:val="superscript"/>
              </w:rPr>
              <w:t>2</w:t>
            </w:r>
            <w:r w:rsidRPr="00467D2A">
              <w:rPr>
                <w:rFonts w:cs="Arial"/>
                <w:iCs/>
                <w:sz w:val="22"/>
              </w:rPr>
              <w:t>)</w:t>
            </w:r>
          </w:p>
        </w:tc>
        <w:tc>
          <w:tcPr>
            <w:tcW w:w="4474" w:type="dxa"/>
            <w:tcBorders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Resistência máxima a 20°C</w:t>
            </w:r>
          </w:p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(Ω/km)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185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2,5</w:t>
            </w:r>
          </w:p>
        </w:tc>
        <w:tc>
          <w:tcPr>
            <w:tcW w:w="447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7,56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1857" w:type="dxa"/>
            <w:tcBorders>
              <w:top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4</w:t>
            </w:r>
          </w:p>
        </w:tc>
        <w:tc>
          <w:tcPr>
            <w:tcW w:w="4474" w:type="dxa"/>
            <w:tcBorders>
              <w:top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4,7</w:t>
            </w:r>
          </w:p>
        </w:tc>
      </w:tr>
      <w:tr w:rsidR="004F265C" w:rsidRPr="006C01B9" w:rsidTr="006875C0">
        <w:trPr>
          <w:trHeight w:val="397"/>
          <w:jc w:val="center"/>
        </w:trPr>
        <w:tc>
          <w:tcPr>
            <w:tcW w:w="1857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6</w:t>
            </w:r>
          </w:p>
        </w:tc>
        <w:tc>
          <w:tcPr>
            <w:tcW w:w="4474" w:type="dxa"/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iCs/>
              </w:rPr>
            </w:pPr>
            <w:r w:rsidRPr="00467D2A">
              <w:rPr>
                <w:rFonts w:cs="Arial"/>
                <w:iCs/>
                <w:sz w:val="22"/>
              </w:rPr>
              <w:t>3,11</w:t>
            </w:r>
          </w:p>
        </w:tc>
      </w:tr>
    </w:tbl>
    <w:p w:rsidR="004F265C" w:rsidRPr="006C01B9" w:rsidRDefault="004F265C" w:rsidP="004F265C">
      <w:pPr>
        <w:spacing w:before="120" w:after="120"/>
        <w:jc w:val="both"/>
        <w:rPr>
          <w:rFonts w:cs="Arial"/>
          <w:iCs/>
          <w:szCs w:val="24"/>
        </w:rPr>
      </w:pPr>
      <w:r w:rsidRPr="006C01B9">
        <w:rPr>
          <w:rFonts w:cs="Arial"/>
          <w:iCs/>
          <w:szCs w:val="24"/>
        </w:rPr>
        <w:t xml:space="preserve">Assim </w:t>
      </w:r>
      <w:r w:rsidRPr="006C01B9">
        <w:rPr>
          <w:rFonts w:cs="Arial"/>
          <w:bCs/>
          <w:iCs/>
          <w:szCs w:val="24"/>
        </w:rPr>
        <w:t xml:space="preserve">Z </w:t>
      </w:r>
      <w:r w:rsidRPr="006C01B9">
        <w:rPr>
          <w:rFonts w:cs="Arial"/>
          <w:iCs/>
          <w:szCs w:val="24"/>
          <w:vertAlign w:val="subscript"/>
        </w:rPr>
        <w:t xml:space="preserve">fiação </w:t>
      </w:r>
      <w:r w:rsidRPr="006C01B9">
        <w:rPr>
          <w:rFonts w:cs="Arial"/>
          <w:iCs/>
          <w:szCs w:val="24"/>
        </w:rPr>
        <w:t>= 0,020 x 7,56 = 0,15 Ω</w:t>
      </w:r>
    </w:p>
    <w:p w:rsidR="004F265C" w:rsidRPr="006C01B9" w:rsidRDefault="004F265C" w:rsidP="004F265C">
      <w:pPr>
        <w:spacing w:before="120" w:after="120"/>
        <w:jc w:val="both"/>
        <w:rPr>
          <w:rFonts w:cs="Arial"/>
          <w:iCs/>
          <w:color w:val="000000"/>
          <w:szCs w:val="24"/>
        </w:rPr>
      </w:pPr>
      <w:r w:rsidRPr="006C01B9">
        <w:rPr>
          <w:rFonts w:cs="Arial"/>
          <w:iCs/>
          <w:szCs w:val="24"/>
        </w:rPr>
        <w:t>Ou estimado</w:t>
      </w:r>
      <w:r w:rsidRPr="006C01B9">
        <w:rPr>
          <w:rFonts w:cs="Arial"/>
          <w:iCs/>
          <w:color w:val="000000"/>
          <w:szCs w:val="24"/>
        </w:rPr>
        <w:t xml:space="preserve"> u</w:t>
      </w:r>
      <w:r w:rsidRPr="006C01B9">
        <w:rPr>
          <w:rFonts w:cs="Arial"/>
          <w:szCs w:val="24"/>
        </w:rPr>
        <w:t>tilizando o valor de 0,02 (Ω / m x mm</w:t>
      </w:r>
      <w:r w:rsidRPr="006C01B9">
        <w:rPr>
          <w:rFonts w:cs="Arial"/>
          <w:szCs w:val="24"/>
          <w:vertAlign w:val="superscript"/>
        </w:rPr>
        <w:t>2</w:t>
      </w:r>
      <w:r w:rsidRPr="006C01B9">
        <w:rPr>
          <w:rFonts w:cs="Arial"/>
          <w:bCs/>
          <w:i/>
          <w:iCs/>
          <w:szCs w:val="24"/>
        </w:rPr>
        <w:t xml:space="preserve">), </w:t>
      </w:r>
      <w:r w:rsidRPr="006C01B9">
        <w:rPr>
          <w:rFonts w:cs="Arial"/>
          <w:iCs/>
          <w:color w:val="000000"/>
          <w:szCs w:val="24"/>
        </w:rPr>
        <w:t>conforme segue:</w:t>
      </w:r>
    </w:p>
    <w:p w:rsidR="004F265C" w:rsidRPr="006C01B9" w:rsidRDefault="00AE60BA" w:rsidP="004F265C">
      <w:pPr>
        <w:spacing w:before="120" w:after="120"/>
        <w:jc w:val="both"/>
        <w:rPr>
          <w:rFonts w:cs="Arial"/>
          <w:bCs/>
          <w:iCs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bCs/>
                  <w:i/>
                  <w:iCs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bCs/>
                  <w:iCs/>
                  <w:szCs w:val="24"/>
                </w:rPr>
                <m:t>Z</m:t>
              </m:r>
            </m:e>
            <m:sub>
              <m:r>
                <m:rPr>
                  <m:nor/>
                </m:rPr>
                <w:rPr>
                  <w:rFonts w:cs="Arial"/>
                  <w:bCs/>
                  <w:iCs/>
                  <w:szCs w:val="24"/>
                </w:rPr>
                <m:t>fiação</m:t>
              </m:r>
            </m:sub>
          </m:sSub>
          <m:r>
            <m:rPr>
              <m:nor/>
            </m:rPr>
            <w:rPr>
              <w:rFonts w:cs="Arial"/>
              <w:bCs/>
              <w:iCs/>
              <w:szCs w:val="24"/>
            </w:rPr>
            <m:t>=0,02×</m:t>
          </m:r>
          <m:f>
            <m:fPr>
              <m:ctrlPr>
                <w:rPr>
                  <w:rFonts w:ascii="Cambria Math" w:hAnsi="Cambria Math" w:cs="Arial"/>
                  <w:bCs/>
                  <w:i/>
                  <w:iCs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bCs/>
                  <w:iCs/>
                  <w:szCs w:val="24"/>
                </w:rPr>
                <m:t>L</m:t>
              </m:r>
            </m:num>
            <m:den>
              <m:r>
                <m:rPr>
                  <m:nor/>
                </m:rPr>
                <w:rPr>
                  <w:rFonts w:cs="Arial"/>
                  <w:bCs/>
                  <w:iCs/>
                  <w:szCs w:val="24"/>
                </w:rPr>
                <m:t>S</m:t>
              </m:r>
            </m:den>
          </m:f>
        </m:oMath>
      </m:oMathPara>
    </w:p>
    <w:p w:rsidR="004F265C" w:rsidRPr="006C01B9" w:rsidRDefault="00AE60BA" w:rsidP="004F265C">
      <w:pPr>
        <w:spacing w:before="120" w:after="120"/>
        <w:jc w:val="both"/>
        <w:rPr>
          <w:rFonts w:cs="Arial"/>
          <w:bCs/>
          <w:iCs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bCs/>
                  <w:i/>
                  <w:iCs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bCs/>
                  <w:iCs/>
                  <w:szCs w:val="24"/>
                </w:rPr>
                <m:t>Z</m:t>
              </m:r>
            </m:e>
            <m:sub>
              <m:r>
                <m:rPr>
                  <m:nor/>
                </m:rPr>
                <w:rPr>
                  <w:rFonts w:cs="Arial"/>
                  <w:bCs/>
                  <w:iCs/>
                  <w:szCs w:val="24"/>
                </w:rPr>
                <m:t>fiação</m:t>
              </m:r>
            </m:sub>
          </m:sSub>
          <m:r>
            <m:rPr>
              <m:nor/>
            </m:rPr>
            <w:rPr>
              <w:rFonts w:cs="Arial"/>
              <w:bCs/>
              <w:iCs/>
              <w:szCs w:val="24"/>
            </w:rPr>
            <m:t>=0,02×</m:t>
          </m:r>
          <m:f>
            <m:fPr>
              <m:ctrlPr>
                <w:rPr>
                  <w:rFonts w:ascii="Cambria Math" w:hAnsi="Cambria Math" w:cs="Arial"/>
                  <w:bCs/>
                  <w:i/>
                  <w:iCs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bCs/>
                  <w:iCs/>
                  <w:szCs w:val="24"/>
                </w:rPr>
                <m:t>20</m:t>
              </m:r>
            </m:num>
            <m:den>
              <m:r>
                <m:rPr>
                  <m:nor/>
                </m:rPr>
                <w:rPr>
                  <w:rFonts w:cs="Arial"/>
                  <w:bCs/>
                  <w:iCs/>
                  <w:szCs w:val="24"/>
                </w:rPr>
                <m:t>2,5</m:t>
              </m:r>
            </m:den>
          </m:f>
          <m:r>
            <m:rPr>
              <m:nor/>
            </m:rPr>
            <w:rPr>
              <w:rFonts w:cs="Arial"/>
              <w:bCs/>
              <w:iCs/>
              <w:szCs w:val="24"/>
            </w:rPr>
            <m:t>=0,16</m:t>
          </m:r>
          <m:r>
            <w:rPr>
              <w:rFonts w:ascii="Cambria Math" w:hAnsi="Cambria Math" w:cs="Arial"/>
              <w:szCs w:val="24"/>
            </w:rPr>
            <m:t>Ω</m:t>
          </m:r>
        </m:oMath>
      </m:oMathPara>
    </w:p>
    <w:p w:rsidR="004F265C" w:rsidRPr="006C01B9" w:rsidRDefault="004F265C" w:rsidP="009C12B6">
      <w:pPr>
        <w:pStyle w:val="PargrafodaLista"/>
        <w:numPr>
          <w:ilvl w:val="0"/>
          <w:numId w:val="48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Arial"/>
          <w:bCs/>
          <w:iCs/>
          <w:szCs w:val="24"/>
        </w:rPr>
      </w:pPr>
      <w:r w:rsidRPr="006C01B9">
        <w:rPr>
          <w:rFonts w:cs="Arial"/>
          <w:bCs/>
          <w:iCs/>
          <w:szCs w:val="24"/>
        </w:rPr>
        <w:t>Cálculo da impedância do relé (Z</w:t>
      </w:r>
      <w:r w:rsidRPr="006C01B9">
        <w:rPr>
          <w:rFonts w:cs="Arial"/>
          <w:bCs/>
          <w:iCs/>
          <w:szCs w:val="24"/>
          <w:vertAlign w:val="subscript"/>
        </w:rPr>
        <w:t>relé crítico</w:t>
      </w:r>
      <w:r w:rsidRPr="006C01B9">
        <w:rPr>
          <w:rFonts w:cs="Arial"/>
          <w:bCs/>
          <w:iCs/>
          <w:szCs w:val="24"/>
        </w:rPr>
        <w:t>)</w:t>
      </w:r>
    </w:p>
    <w:p w:rsidR="004F265C" w:rsidRPr="006C01B9" w:rsidRDefault="004F265C" w:rsidP="004F265C">
      <w:pPr>
        <w:spacing w:before="120" w:after="120"/>
        <w:ind w:left="284"/>
        <w:jc w:val="both"/>
        <w:rPr>
          <w:rFonts w:cs="Arial"/>
          <w:iCs/>
          <w:szCs w:val="24"/>
        </w:rPr>
      </w:pPr>
      <w:r w:rsidRPr="006C01B9">
        <w:rPr>
          <w:rFonts w:cs="Arial"/>
          <w:iCs/>
          <w:szCs w:val="24"/>
        </w:rPr>
        <w:t>A carga solicitada pelo relé depende da sua característica de medição / cálculo das correntes. Neste caso, como o relé do exemplo mede as correntes de fase e neutro, temos:</w:t>
      </w:r>
    </w:p>
    <w:p w:rsidR="004F265C" w:rsidRPr="006C01B9" w:rsidRDefault="00AE60BA" w:rsidP="004F265C">
      <w:pPr>
        <w:spacing w:before="120" w:after="120"/>
        <w:jc w:val="both"/>
        <w:rPr>
          <w:rFonts w:ascii="Cambria Math" w:cs="Arial"/>
          <w:szCs w:val="24"/>
          <w:vertAlign w:val="subscript"/>
          <w:oMath/>
        </w:rPr>
      </w:pPr>
      <m:oMathPara>
        <m:oMath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relé crítico</m:t>
              </m:r>
            </m:sub>
          </m:sSub>
          <m:r>
            <m:rPr>
              <m:nor/>
            </m:rPr>
            <w:rPr>
              <w:rStyle w:val="TextodoEspaoReservado"/>
              <w:rFonts w:cs="Arial"/>
            </w:rPr>
            <m:t>=</m:t>
          </m:r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fase</m:t>
              </m:r>
            </m:sub>
          </m:sSub>
          <m:r>
            <m:rPr>
              <m:nor/>
            </m:rPr>
            <w:rPr>
              <w:rStyle w:val="TextodoEspaoReservado"/>
              <w:rFonts w:cs="Arial"/>
            </w:rPr>
            <m:t>+</m:t>
          </m:r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neutro</m:t>
              </m:r>
            </m:sub>
          </m:sSub>
        </m:oMath>
      </m:oMathPara>
    </w:p>
    <w:p w:rsidR="004F265C" w:rsidRDefault="00AE60BA" w:rsidP="004F265C">
      <w:pPr>
        <w:spacing w:before="120" w:after="120"/>
        <w:jc w:val="both"/>
        <w:rPr>
          <w:rStyle w:val="TextodoEspaoReservado"/>
          <w:rFonts w:cs="Arial"/>
        </w:rPr>
      </w:pPr>
      <m:oMathPara>
        <m:oMath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relé crítico</m:t>
              </m:r>
            </m:sub>
          </m:sSub>
          <m:r>
            <m:rPr>
              <m:nor/>
            </m:rPr>
            <w:rPr>
              <w:rStyle w:val="TextodoEspaoReservado"/>
              <w:rFonts w:cs="Arial"/>
            </w:rPr>
            <m:t>=</m:t>
          </m:r>
          <m:f>
            <m:fPr>
              <m:ctrlPr>
                <w:rPr>
                  <w:rStyle w:val="TextodoEspaoReservado"/>
                  <w:rFonts w:ascii="Cambria Math" w:cs="Arial"/>
                  <w:color w:val="auto"/>
                </w:rPr>
              </m:ctrlPr>
            </m:fPr>
            <m:num>
              <m:r>
                <m:rPr>
                  <m:nor/>
                </m:rPr>
                <w:rPr>
                  <w:rStyle w:val="TextodoEspaoReservado"/>
                  <w:rFonts w:cs="Arial"/>
                </w:rPr>
                <m:t>0,2</m:t>
              </m:r>
            </m:num>
            <m:den>
              <m:sSup>
                <m:sSupPr>
                  <m:ctrlPr>
                    <w:rPr>
                      <w:rStyle w:val="TextodoEspaoReservado"/>
                      <w:rFonts w:ascii="Cambria Math" w:cs="Arial"/>
                      <w:color w:val="auto"/>
                    </w:rPr>
                  </m:ctrlPr>
                </m:sSupPr>
                <m:e>
                  <m:r>
                    <m:rPr>
                      <m:nor/>
                    </m:rPr>
                    <w:rPr>
                      <w:rStyle w:val="TextodoEspaoReservado"/>
                      <w:rFonts w:cs="Arial"/>
                    </w:rPr>
                    <m:t>5</m:t>
                  </m:r>
                </m:e>
                <m:sup>
                  <m:r>
                    <m:rPr>
                      <m:nor/>
                    </m:rPr>
                    <w:rPr>
                      <w:rStyle w:val="TextodoEspaoReservado"/>
                      <w:rFonts w:cs="Arial"/>
                    </w:rPr>
                    <m:t>2</m:t>
                  </m:r>
                </m:sup>
              </m:sSup>
            </m:den>
          </m:f>
          <m:r>
            <m:rPr>
              <m:nor/>
            </m:rPr>
            <w:rPr>
              <w:rStyle w:val="TextodoEspaoReservado"/>
              <w:rFonts w:cs="Arial"/>
            </w:rPr>
            <m:t>+</m:t>
          </m:r>
          <m:f>
            <m:fPr>
              <m:ctrlPr>
                <w:rPr>
                  <w:rStyle w:val="TextodoEspaoReservado"/>
                  <w:rFonts w:ascii="Cambria Math" w:cs="Arial"/>
                  <w:color w:val="auto"/>
                </w:rPr>
              </m:ctrlPr>
            </m:fPr>
            <m:num>
              <m:r>
                <m:rPr>
                  <m:nor/>
                </m:rPr>
                <w:rPr>
                  <w:rStyle w:val="TextodoEspaoReservado"/>
                  <w:rFonts w:cs="Arial"/>
                </w:rPr>
                <m:t>0,4</m:t>
              </m:r>
            </m:num>
            <m:den>
              <m:sSup>
                <m:sSupPr>
                  <m:ctrlPr>
                    <w:rPr>
                      <w:rStyle w:val="TextodoEspaoReservado"/>
                      <w:rFonts w:ascii="Cambria Math" w:cs="Arial"/>
                      <w:color w:val="auto"/>
                    </w:rPr>
                  </m:ctrlPr>
                </m:sSupPr>
                <m:e>
                  <m:r>
                    <m:rPr>
                      <m:nor/>
                    </m:rPr>
                    <w:rPr>
                      <w:rStyle w:val="TextodoEspaoReservado"/>
                      <w:rFonts w:cs="Arial"/>
                    </w:rPr>
                    <m:t>5</m:t>
                  </m:r>
                </m:e>
                <m:sup>
                  <m:r>
                    <m:rPr>
                      <m:nor/>
                    </m:rPr>
                    <w:rPr>
                      <w:rStyle w:val="TextodoEspaoReservado"/>
                      <w:rFonts w:cs="Arial"/>
                    </w:rPr>
                    <m:t>2</m:t>
                  </m:r>
                </m:sup>
              </m:sSup>
            </m:den>
          </m:f>
          <m:r>
            <m:rPr>
              <m:nor/>
            </m:rPr>
            <w:rPr>
              <w:rStyle w:val="TextodoEspaoReservado"/>
              <w:rFonts w:cs="Arial"/>
            </w:rPr>
            <m:t>=24mΩ</m:t>
          </m:r>
        </m:oMath>
      </m:oMathPara>
    </w:p>
    <w:p w:rsidR="004F265C" w:rsidRPr="006C01B9" w:rsidRDefault="004F265C" w:rsidP="004F265C">
      <w:pPr>
        <w:spacing w:before="120" w:after="120"/>
        <w:jc w:val="both"/>
        <w:rPr>
          <w:rStyle w:val="TextodoEspaoReservado"/>
          <w:rFonts w:cs="Arial"/>
        </w:rPr>
      </w:pPr>
    </w:p>
    <w:p w:rsidR="004F265C" w:rsidRPr="006C01B9" w:rsidRDefault="004F265C" w:rsidP="009C12B6">
      <w:pPr>
        <w:pStyle w:val="PargrafodaLista"/>
        <w:numPr>
          <w:ilvl w:val="0"/>
          <w:numId w:val="48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Arial"/>
          <w:bCs/>
          <w:iCs/>
          <w:szCs w:val="24"/>
        </w:rPr>
      </w:pPr>
      <w:r w:rsidRPr="006C01B9">
        <w:rPr>
          <w:rFonts w:cs="Arial"/>
          <w:bCs/>
          <w:iCs/>
          <w:szCs w:val="24"/>
        </w:rPr>
        <w:t>Cálculo da impedância do TC (Z</w:t>
      </w:r>
      <w:r w:rsidRPr="006C01B9">
        <w:rPr>
          <w:rFonts w:cs="Arial"/>
          <w:bCs/>
          <w:iCs/>
          <w:szCs w:val="24"/>
          <w:vertAlign w:val="subscript"/>
        </w:rPr>
        <w:t>TC</w:t>
      </w:r>
      <w:r w:rsidRPr="006C01B9">
        <w:rPr>
          <w:rFonts w:cs="Arial"/>
          <w:bCs/>
          <w:iCs/>
          <w:szCs w:val="24"/>
        </w:rPr>
        <w:t>)</w:t>
      </w:r>
    </w:p>
    <w:p w:rsidR="004F265C" w:rsidRPr="006C01B9" w:rsidRDefault="004F265C" w:rsidP="004F265C">
      <w:pPr>
        <w:spacing w:before="120" w:after="120"/>
        <w:ind w:left="284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 xml:space="preserve">A impedância do TC deve ser obtida com o fabricante. Na falta de maiores informações, e considerando-se um TC com baixa reatância de dispersão, apenas a resistência é importante e pode ser considerada com 20% da carga do TC. Assim, para o TC que estamos verificando, com impedância de carga nominal de </w:t>
      </w:r>
      <w:r w:rsidRPr="006C01B9">
        <w:rPr>
          <w:rFonts w:cs="Arial"/>
          <w:color w:val="000000"/>
          <w:szCs w:val="24"/>
        </w:rPr>
        <w:t>1,0 Ω, a resistência de carga nominal é 0,5Ω</w:t>
      </w:r>
      <w:r w:rsidRPr="006C01B9">
        <w:rPr>
          <w:rFonts w:cs="Arial"/>
          <w:szCs w:val="24"/>
        </w:rPr>
        <w:t xml:space="preserve"> (obtido da tabela 10 da </w:t>
      </w:r>
      <w:r>
        <w:rPr>
          <w:rFonts w:cs="Arial"/>
          <w:szCs w:val="24"/>
        </w:rPr>
        <w:t xml:space="preserve">ABNT </w:t>
      </w:r>
      <w:r w:rsidRPr="006C01B9">
        <w:rPr>
          <w:rFonts w:cs="Arial"/>
          <w:szCs w:val="24"/>
        </w:rPr>
        <w:t>NBR6856):</w:t>
      </w:r>
    </w:p>
    <w:p w:rsidR="004F265C" w:rsidRPr="006C01B9" w:rsidRDefault="00AE60BA" w:rsidP="004F265C">
      <w:pPr>
        <w:spacing w:before="120" w:after="120"/>
        <w:jc w:val="both"/>
        <w:rPr>
          <w:rFonts w:cs="Arial"/>
          <w:szCs w:val="24"/>
          <w:oMath/>
        </w:rPr>
      </w:pPr>
      <m:oMathPara>
        <m:oMath>
          <m:sSub>
            <m:sSubPr>
              <m:ctrlPr>
                <w:rPr>
                  <w:rFonts w:ascii="Cambria Math" w:hAnsi="Cambria Math" w:cs="Arial"/>
                  <w:iCs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iCs/>
                  <w:szCs w:val="24"/>
                </w:rPr>
                <m:t>Z</m:t>
              </m:r>
            </m:e>
            <m:sub>
              <m:r>
                <m:rPr>
                  <m:nor/>
                </m:rPr>
                <w:rPr>
                  <w:rFonts w:cs="Arial"/>
                  <w:iCs/>
                  <w:szCs w:val="24"/>
                </w:rPr>
                <m:t>TC</m:t>
              </m:r>
            </m:sub>
          </m:sSub>
          <m:r>
            <m:rPr>
              <m:nor/>
            </m:rPr>
            <w:rPr>
              <w:rFonts w:cs="Arial"/>
              <w:iCs/>
              <w:szCs w:val="24"/>
            </w:rPr>
            <m:t>=0,2×0,5=0,1</m:t>
          </m:r>
          <m:r>
            <m:rPr>
              <m:nor/>
            </m:rPr>
            <w:rPr>
              <w:rFonts w:ascii="Symbol" w:cs="Arial"/>
              <w:iCs/>
              <w:szCs w:val="24"/>
            </w:rPr>
            <m:t>Ω</m:t>
          </m:r>
        </m:oMath>
      </m:oMathPara>
    </w:p>
    <w:p w:rsidR="004F265C" w:rsidRPr="006C01B9" w:rsidRDefault="00AE60BA" w:rsidP="004F265C">
      <w:pPr>
        <w:spacing w:before="120" w:after="120"/>
        <w:jc w:val="both"/>
        <w:rPr>
          <w:rFonts w:cs="Arial"/>
          <w:szCs w:val="24"/>
          <w:vertAlign w:val="subscript"/>
          <w:oMath/>
        </w:rPr>
      </w:pPr>
      <m:oMathPara>
        <m:oMath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total</m:t>
              </m:r>
            </m:sub>
          </m:sSub>
          <m:r>
            <m:rPr>
              <m:nor/>
            </m:rPr>
            <w:rPr>
              <w:rStyle w:val="TextodoEspaoReservado"/>
              <w:rFonts w:cs="Arial"/>
            </w:rPr>
            <m:t>=160+24+100</m:t>
          </m:r>
        </m:oMath>
      </m:oMathPara>
    </w:p>
    <w:p w:rsidR="004F265C" w:rsidRDefault="00AE60BA" w:rsidP="004F265C">
      <w:pPr>
        <w:spacing w:before="120" w:after="120"/>
        <w:jc w:val="both"/>
        <w:rPr>
          <w:rStyle w:val="TextodoEspaoReservado"/>
          <w:rFonts w:cs="Arial"/>
        </w:rPr>
      </w:pPr>
      <m:oMathPara>
        <m:oMath>
          <m:sSub>
            <m:sSubPr>
              <m:ctrlPr>
                <w:rPr>
                  <w:rStyle w:val="TextodoEspaoReservado"/>
                  <w:rFonts w:ascii="Cambria Math" w:cs="Arial"/>
                  <w:i/>
                  <w:color w:val="auto"/>
                </w:rPr>
              </m:ctrlPr>
            </m:sSubPr>
            <m:e>
              <m:r>
                <m:rPr>
                  <m:nor/>
                </m:rPr>
                <w:rPr>
                  <w:rStyle w:val="TextodoEspaoReservado"/>
                  <w:rFonts w:cs="Arial"/>
                </w:rPr>
                <m:t>Z</m:t>
              </m:r>
            </m:e>
            <m:sub>
              <m:r>
                <m:rPr>
                  <m:nor/>
                </m:rPr>
                <w:rPr>
                  <w:rStyle w:val="TextodoEspaoReservado"/>
                  <w:rFonts w:cs="Arial"/>
                </w:rPr>
                <m:t>total</m:t>
              </m:r>
            </m:sub>
          </m:sSub>
          <m:r>
            <m:rPr>
              <m:nor/>
            </m:rPr>
            <w:rPr>
              <w:rStyle w:val="TextodoEspaoReservado"/>
              <w:rFonts w:cs="Arial"/>
            </w:rPr>
            <m:t>=284mΩ</m:t>
          </m:r>
        </m:oMath>
      </m:oMathPara>
    </w:p>
    <w:p w:rsidR="004F265C" w:rsidRPr="002C06A2" w:rsidRDefault="004F265C" w:rsidP="004F265C">
      <w:pPr>
        <w:rPr>
          <w:oMath/>
        </w:rPr>
      </w:pPr>
    </w:p>
    <w:p w:rsidR="004F265C" w:rsidRPr="006C01B9" w:rsidRDefault="00AE60BA" w:rsidP="004F265C">
      <w:pPr>
        <w:rPr>
          <w:rFonts w:ascii="Cambria Math"/>
          <w:oMath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I</m:t>
              </m:r>
            </m:e>
            <m:sub>
              <m:r>
                <m:rPr>
                  <m:nor/>
                </m:rPr>
                <m:t>cc</m:t>
              </m:r>
            </m:sub>
          </m:sSub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I</m:t>
                  </m:r>
                </m:e>
                <m:sub>
                  <m:r>
                    <m:rPr>
                      <m:nor/>
                    </m:rPr>
                    <m:t>cc3</m:t>
                  </m:r>
                  <m:r>
                    <m:rPr>
                      <m:nor/>
                    </m:rPr>
                    <w:sym w:font="Symbol" w:char="F066"/>
                  </m:r>
                  <m:r>
                    <m:rPr>
                      <m:nor/>
                    </m:rPr>
                    <m:t>sim</m:t>
                  </m:r>
                </m:sub>
              </m:sSub>
            </m:num>
            <m:den>
              <m:r>
                <m:rPr>
                  <m:nor/>
                </m:rPr>
                <m:t>RTC</m:t>
              </m:r>
            </m:den>
          </m:f>
        </m:oMath>
      </m:oMathPara>
    </w:p>
    <w:p w:rsidR="004F265C" w:rsidRDefault="00AE60BA" w:rsidP="004F265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I</m:t>
              </m:r>
            </m:e>
            <m:sub>
              <m:r>
                <m:rPr>
                  <m:nor/>
                </m:rPr>
                <m:t>cc</m:t>
              </m:r>
            </m:sub>
          </m:sSub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b/>
                  <w:bCs/>
                </w:rPr>
                <m:t>10 000</m:t>
              </m:r>
            </m:num>
            <m:den>
              <m:r>
                <m:rPr>
                  <m:nor/>
                </m:rPr>
                <m:t>40</m:t>
              </m:r>
            </m:den>
          </m:f>
          <m:r>
            <m:rPr>
              <m:nor/>
            </m:rPr>
            <m:t>=250 A</m:t>
          </m:r>
        </m:oMath>
      </m:oMathPara>
    </w:p>
    <w:p w:rsidR="004F265C" w:rsidRPr="002C06A2" w:rsidRDefault="004F265C" w:rsidP="004F265C">
      <w:pPr>
        <w:rPr>
          <w:oMath/>
        </w:rPr>
      </w:pPr>
    </w:p>
    <w:p w:rsidR="004F265C" w:rsidRPr="006C01B9" w:rsidRDefault="00AE60BA" w:rsidP="004F265C">
      <w:pPr>
        <w:spacing w:before="120" w:after="120"/>
        <w:jc w:val="both"/>
        <w:rPr>
          <w:rFonts w:cs="Arial"/>
          <w:szCs w:val="24"/>
          <w:oMath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V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sat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cc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Z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total</m:t>
              </m:r>
            </m:sub>
          </m:sSub>
        </m:oMath>
      </m:oMathPara>
    </w:p>
    <w:p w:rsidR="004F265C" w:rsidRPr="006C01B9" w:rsidRDefault="00AE60BA" w:rsidP="004F265C">
      <w:pPr>
        <w:spacing w:before="120" w:after="120"/>
        <w:jc w:val="both"/>
        <w:rPr>
          <w:rFonts w:cs="Arial"/>
          <w:szCs w:val="24"/>
          <w:oMath/>
        </w:rPr>
      </w:pPr>
      <m:oMathPara>
        <m:oMath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V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sat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=250×0,284=71 V</m:t>
          </m:r>
        </m:oMath>
      </m:oMathPara>
    </w:p>
    <w:p w:rsidR="004F265C" w:rsidRPr="006C01B9" w:rsidRDefault="004F265C" w:rsidP="004F265C">
      <w:pPr>
        <w:jc w:val="both"/>
        <w:rPr>
          <w:rFonts w:cs="Arial"/>
          <w:iCs/>
          <w:color w:val="000000"/>
          <w:szCs w:val="24"/>
        </w:rPr>
      </w:pPr>
      <w:r w:rsidRPr="00E26E1F">
        <w:rPr>
          <w:rFonts w:cs="Arial"/>
          <w:b/>
          <w:bCs/>
          <w:iCs/>
          <w:color w:val="000000"/>
          <w:szCs w:val="24"/>
        </w:rPr>
        <w:t>Obs.:</w:t>
      </w:r>
      <w:r w:rsidRPr="006C01B9">
        <w:rPr>
          <w:rFonts w:cs="Arial"/>
          <w:iCs/>
          <w:color w:val="000000"/>
          <w:szCs w:val="24"/>
        </w:rPr>
        <w:t xml:space="preserve"> </w:t>
      </w:r>
      <w:r w:rsidRPr="006C01B9">
        <w:rPr>
          <w:rFonts w:cs="Arial"/>
          <w:color w:val="000000"/>
          <w:szCs w:val="24"/>
        </w:rPr>
        <w:t xml:space="preserve">mesmo a </w:t>
      </w:r>
      <w:r w:rsidR="00163666">
        <w:rPr>
          <w:rFonts w:cs="Arial"/>
          <w:color w:val="000000"/>
          <w:szCs w:val="24"/>
        </w:rPr>
        <w:t>Neoenergia</w:t>
      </w:r>
      <w:r w:rsidRPr="006C01B9">
        <w:rPr>
          <w:rFonts w:cs="Arial"/>
          <w:color w:val="000000"/>
          <w:szCs w:val="24"/>
        </w:rPr>
        <w:t xml:space="preserve"> alterando a corrente de curto-circuito, a tensão</w:t>
      </w:r>
      <w:r w:rsidRPr="006C01B9">
        <w:rPr>
          <w:rFonts w:cs="Arial"/>
          <w:szCs w:val="24"/>
        </w:rPr>
        <w:t xml:space="preserve"> máxima do TC estará abaixo do ponto de saturação (que é de 100 V já que a precisão adotada, inicialmente, foi 10B100) e, portanto, dentro do padrão.</w:t>
      </w:r>
    </w:p>
    <w:p w:rsidR="004F265C" w:rsidRPr="006C01B9" w:rsidRDefault="004F265C" w:rsidP="009C12B6">
      <w:pPr>
        <w:pStyle w:val="PargrafodaLista"/>
        <w:numPr>
          <w:ilvl w:val="0"/>
          <w:numId w:val="48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Arial"/>
          <w:bCs/>
          <w:iCs/>
          <w:szCs w:val="24"/>
        </w:rPr>
      </w:pPr>
      <w:r w:rsidRPr="006C01B9">
        <w:rPr>
          <w:rFonts w:cs="Arial"/>
          <w:bCs/>
          <w:iCs/>
          <w:szCs w:val="24"/>
        </w:rPr>
        <w:t>Quanto a corrente suportável de curta duração (corrente térmica)</w:t>
      </w:r>
    </w:p>
    <w:p w:rsidR="004F265C" w:rsidRPr="006C01B9" w:rsidRDefault="004F265C" w:rsidP="004F265C">
      <w:pPr>
        <w:spacing w:before="120" w:after="120"/>
        <w:ind w:left="284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Deve ser verificado se atende às condições acima, utilizando 10 kA como corrente máxima.</w:t>
      </w:r>
    </w:p>
    <w:p w:rsidR="004F265C" w:rsidRPr="006C01B9" w:rsidRDefault="00AE60BA" w:rsidP="004F265C">
      <w:pPr>
        <w:spacing w:before="120" w:after="120"/>
        <w:ind w:left="357"/>
        <w:jc w:val="both"/>
        <w:rPr>
          <w:rFonts w:cs="Arial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térmica(1s)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cc3</m:t>
                  </m:r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w:sym w:font="Symbol" w:char="F066"/>
                  </m:r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sim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szCs w:val="24"/>
                    </w:rPr>
                    <m:t>nom.prim.TC</m:t>
                  </m:r>
                </m:sub>
              </m:sSub>
            </m:den>
          </m:f>
        </m:oMath>
      </m:oMathPara>
    </w:p>
    <w:p w:rsidR="004F265C" w:rsidRPr="006C01B9" w:rsidRDefault="00AE60BA" w:rsidP="004F265C">
      <w:pPr>
        <w:spacing w:before="120" w:after="120"/>
        <w:ind w:left="357"/>
        <w:jc w:val="both"/>
        <w:rPr>
          <w:rFonts w:cs="Arial"/>
          <w:szCs w:val="24"/>
          <w:oMath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szCs w:val="24"/>
                </w:rPr>
                <m:t>I</m:t>
              </m:r>
            </m:e>
            <m:sub>
              <m:r>
                <m:rPr>
                  <m:nor/>
                </m:rPr>
                <w:rPr>
                  <w:rFonts w:cs="Arial"/>
                  <w:szCs w:val="24"/>
                </w:rPr>
                <m:t>térmica(1s)</m:t>
              </m:r>
            </m:sub>
          </m:sSub>
          <m:r>
            <m:rPr>
              <m:nor/>
            </m:rPr>
            <w:rPr>
              <w:rFonts w:cs="Arial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szCs w:val="24"/>
                </w:rPr>
                <m:t>10 000</m:t>
              </m:r>
            </m:num>
            <m:den>
              <m:r>
                <m:rPr>
                  <m:nor/>
                </m:rPr>
                <w:rPr>
                  <w:rFonts w:cs="Arial"/>
                  <w:szCs w:val="24"/>
                </w:rPr>
                <m:t>200</m:t>
              </m:r>
            </m:den>
          </m:f>
          <m:r>
            <m:rPr>
              <m:nor/>
            </m:rPr>
            <w:rPr>
              <w:rFonts w:cs="Arial"/>
              <w:szCs w:val="24"/>
            </w:rPr>
            <m:t xml:space="preserve">=50 </m:t>
          </m:r>
        </m:oMath>
      </m:oMathPara>
    </w:p>
    <w:p w:rsidR="004F265C" w:rsidRPr="006C01B9" w:rsidRDefault="004F265C" w:rsidP="004F265C">
      <w:pPr>
        <w:ind w:left="360"/>
        <w:jc w:val="both"/>
        <w:rPr>
          <w:rFonts w:cs="Arial"/>
          <w:szCs w:val="24"/>
          <w:oMath/>
        </w:rPr>
      </w:pPr>
    </w:p>
    <w:p w:rsidR="004F265C" w:rsidRPr="006C01B9" w:rsidRDefault="004F265C" w:rsidP="004F265C">
      <w:pPr>
        <w:spacing w:before="120" w:after="120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Portanto a especificação de corrente térmica deve ser igual ou superior a 50 vezes por 1 segundo.</w:t>
      </w:r>
    </w:p>
    <w:p w:rsidR="004F265C" w:rsidRPr="006C01B9" w:rsidRDefault="004F265C" w:rsidP="004F265C">
      <w:pPr>
        <w:spacing w:before="120" w:after="120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Assim, os TC devem ter as seguintes características técnicas:</w:t>
      </w:r>
    </w:p>
    <w:p w:rsidR="004F265C" w:rsidRPr="006C01B9" w:rsidRDefault="004F265C" w:rsidP="009C12B6">
      <w:pPr>
        <w:numPr>
          <w:ilvl w:val="0"/>
          <w:numId w:val="4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relação =&gt; 200/5 A</w:t>
      </w:r>
    </w:p>
    <w:p w:rsidR="004F265C" w:rsidRDefault="004F265C" w:rsidP="009C12B6">
      <w:pPr>
        <w:numPr>
          <w:ilvl w:val="0"/>
          <w:numId w:val="4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precisão =&gt; 10B100</w:t>
      </w:r>
    </w:p>
    <w:p w:rsidR="0048518A" w:rsidRPr="006C01B9" w:rsidRDefault="0048518A" w:rsidP="009C12B6">
      <w:pPr>
        <w:numPr>
          <w:ilvl w:val="0"/>
          <w:numId w:val="41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>RTC: 40</w:t>
      </w:r>
    </w:p>
    <w:p w:rsidR="004F265C" w:rsidRPr="00806DEB" w:rsidRDefault="004F265C" w:rsidP="009C12B6">
      <w:pPr>
        <w:pStyle w:val="PargrafodaLista"/>
        <w:numPr>
          <w:ilvl w:val="1"/>
          <w:numId w:val="46"/>
        </w:numPr>
        <w:tabs>
          <w:tab w:val="left" w:pos="567"/>
        </w:tabs>
        <w:spacing w:before="240" w:after="120" w:line="240" w:lineRule="auto"/>
        <w:ind w:left="567" w:hanging="567"/>
        <w:jc w:val="both"/>
        <w:rPr>
          <w:rFonts w:cs="Arial"/>
          <w:b/>
          <w:bCs/>
          <w:szCs w:val="24"/>
        </w:rPr>
      </w:pPr>
      <w:r w:rsidRPr="00806DEB">
        <w:rPr>
          <w:rFonts w:cs="Arial"/>
          <w:b/>
          <w:bCs/>
          <w:szCs w:val="24"/>
        </w:rPr>
        <w:t>Transformadores de potencial (TP)</w:t>
      </w:r>
    </w:p>
    <w:p w:rsidR="004F265C" w:rsidRPr="00AE60BA" w:rsidRDefault="0048518A" w:rsidP="004F265C">
      <w:pPr>
        <w:spacing w:before="120" w:after="120"/>
        <w:ind w:left="567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Serão utilizados para proteção 3 </w:t>
      </w:r>
      <w:r w:rsidR="004F265C" w:rsidRPr="006C01B9">
        <w:rPr>
          <w:rFonts w:cs="Arial"/>
          <w:szCs w:val="24"/>
        </w:rPr>
        <w:t>TP</w:t>
      </w:r>
      <w:r>
        <w:rPr>
          <w:rFonts w:cs="Arial"/>
          <w:szCs w:val="24"/>
        </w:rPr>
        <w:t>s</w:t>
      </w:r>
      <w:r w:rsidR="004F265C" w:rsidRPr="006C01B9">
        <w:rPr>
          <w:rFonts w:cs="Arial"/>
          <w:szCs w:val="24"/>
        </w:rPr>
        <w:t xml:space="preserve"> com relação de transformação </w:t>
      </w:r>
      <w:r w:rsidRPr="00806DEB">
        <w:rPr>
          <w:b/>
        </w:rPr>
        <w:t>13,8/√3 – 115/√3</w:t>
      </w:r>
      <w:r w:rsidR="00DB3223">
        <w:rPr>
          <w:b/>
        </w:rPr>
        <w:t xml:space="preserve"> (RTP 120)</w:t>
      </w:r>
      <w:r>
        <w:t xml:space="preserve"> </w:t>
      </w:r>
      <w:r w:rsidR="004F265C" w:rsidRPr="006C01B9">
        <w:rPr>
          <w:rFonts w:cs="Arial"/>
          <w:szCs w:val="24"/>
        </w:rPr>
        <w:t>com classe de exatidão 0,3P75</w:t>
      </w:r>
      <w:r w:rsidR="00DB3223">
        <w:rPr>
          <w:rFonts w:cs="Arial"/>
          <w:szCs w:val="24"/>
        </w:rPr>
        <w:t xml:space="preserve"> </w:t>
      </w:r>
      <w:r w:rsidR="00DB3223" w:rsidRPr="00DB3223">
        <w:rPr>
          <w:rFonts w:cs="Arial"/>
          <w:color w:val="1F497D" w:themeColor="text2"/>
          <w:sz w:val="20"/>
          <w:szCs w:val="20"/>
        </w:rPr>
        <w:t>(exatidão para projetos na ELEKTRO)</w:t>
      </w:r>
      <w:r w:rsidR="00AE60BA">
        <w:rPr>
          <w:rFonts w:cs="Arial"/>
          <w:color w:val="1F497D" w:themeColor="text2"/>
          <w:sz w:val="20"/>
          <w:szCs w:val="20"/>
        </w:rPr>
        <w:t xml:space="preserve"> </w:t>
      </w:r>
      <w:r w:rsidR="00AE60BA">
        <w:rPr>
          <w:rFonts w:cs="Arial"/>
          <w:szCs w:val="24"/>
        </w:rPr>
        <w:t>e grupo de ligação 3.</w:t>
      </w:r>
      <w:r w:rsidR="00AE60BA">
        <w:rPr>
          <w:rFonts w:cs="Arial"/>
          <w:color w:val="1F497D" w:themeColor="text2"/>
          <w:sz w:val="20"/>
          <w:szCs w:val="20"/>
        </w:rPr>
        <w:t xml:space="preserve"> </w:t>
      </w:r>
    </w:p>
    <w:p w:rsidR="004F265C" w:rsidRPr="006C01B9" w:rsidRDefault="00DB3223" w:rsidP="004F265C">
      <w:pPr>
        <w:spacing w:after="120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Para minigerações, consoante norma DIS-NOR-033,</w:t>
      </w:r>
      <w:r w:rsidR="004F265C" w:rsidRPr="006C01B9">
        <w:rPr>
          <w:rFonts w:cs="Arial"/>
          <w:szCs w:val="24"/>
        </w:rPr>
        <w:t xml:space="preserve"> devem ser utilizadas </w:t>
      </w:r>
      <w:r w:rsidR="00830065">
        <w:rPr>
          <w:rFonts w:cs="Arial"/>
          <w:szCs w:val="24"/>
        </w:rPr>
        <w:t>três (3)</w:t>
      </w:r>
      <w:r w:rsidR="004F265C" w:rsidRPr="006C01B9">
        <w:rPr>
          <w:rFonts w:cs="Arial"/>
          <w:szCs w:val="24"/>
        </w:rPr>
        <w:t xml:space="preserve"> unidades de TP em ligação </w:t>
      </w:r>
      <w:r w:rsidR="00830065">
        <w:rPr>
          <w:rFonts w:cs="Arial"/>
          <w:szCs w:val="24"/>
        </w:rPr>
        <w:t>estrela aterrada – estrela aterrada (Yaterr-Yaterr), de forma a permitir medição a leitura das tensões</w:t>
      </w:r>
      <w:r>
        <w:rPr>
          <w:rFonts w:cs="Arial"/>
          <w:szCs w:val="24"/>
        </w:rPr>
        <w:t xml:space="preserve"> por fase (fase-terra).</w:t>
      </w:r>
    </w:p>
    <w:p w:rsidR="004F265C" w:rsidRPr="006C01B9" w:rsidRDefault="004F265C" w:rsidP="009C12B6">
      <w:pPr>
        <w:numPr>
          <w:ilvl w:val="0"/>
          <w:numId w:val="54"/>
        </w:numPr>
        <w:spacing w:before="240" w:after="120" w:line="240" w:lineRule="auto"/>
        <w:jc w:val="both"/>
        <w:rPr>
          <w:rFonts w:cs="Arial"/>
          <w:b/>
          <w:szCs w:val="24"/>
        </w:rPr>
      </w:pPr>
      <w:r w:rsidRPr="006C01B9">
        <w:rPr>
          <w:rFonts w:cs="Arial"/>
          <w:b/>
          <w:szCs w:val="24"/>
        </w:rPr>
        <w:t>Ajustes das proteções do consumidor</w:t>
      </w:r>
    </w:p>
    <w:p w:rsidR="004F265C" w:rsidRPr="00806DEB" w:rsidRDefault="004F265C" w:rsidP="009C12B6">
      <w:pPr>
        <w:pStyle w:val="PargrafodaLista"/>
        <w:numPr>
          <w:ilvl w:val="1"/>
          <w:numId w:val="50"/>
        </w:numPr>
        <w:tabs>
          <w:tab w:val="left" w:pos="567"/>
        </w:tabs>
        <w:spacing w:after="120" w:line="240" w:lineRule="auto"/>
        <w:ind w:left="567" w:hanging="567"/>
        <w:rPr>
          <w:b/>
        </w:rPr>
      </w:pPr>
      <w:r w:rsidRPr="00806DEB">
        <w:rPr>
          <w:b/>
        </w:rPr>
        <w:t>Ajuste das proteções de sobrecorrente fase (</w:t>
      </w:r>
      <w:r w:rsidR="00B3115D">
        <w:rPr>
          <w:b/>
        </w:rPr>
        <w:t>ANSI</w:t>
      </w:r>
      <w:r w:rsidRPr="00806DEB">
        <w:rPr>
          <w:b/>
        </w:rPr>
        <w:t>50</w:t>
      </w:r>
      <w:r w:rsidR="00B3115D">
        <w:rPr>
          <w:b/>
        </w:rPr>
        <w:t xml:space="preserve"> e ANSI</w:t>
      </w:r>
      <w:r w:rsidRPr="00806DEB">
        <w:rPr>
          <w:b/>
        </w:rPr>
        <w:t>51)</w:t>
      </w:r>
    </w:p>
    <w:p w:rsidR="004F265C" w:rsidRPr="006C01B9" w:rsidRDefault="004F265C" w:rsidP="004F265C">
      <w:pPr>
        <w:spacing w:after="120"/>
        <w:ind w:left="567"/>
      </w:pPr>
      <w:r w:rsidRPr="006C01B9">
        <w:t xml:space="preserve">Conforme as condições de contorno definidas na </w:t>
      </w:r>
      <w:r w:rsidR="00686A40">
        <w:t>Norma DIS-NOR-036, item 7.33.3.6</w:t>
      </w:r>
    </w:p>
    <w:p w:rsidR="004F265C" w:rsidRDefault="00B3115D" w:rsidP="009C12B6">
      <w:pPr>
        <w:pStyle w:val="PargrafodaLista"/>
        <w:numPr>
          <w:ilvl w:val="0"/>
          <w:numId w:val="51"/>
        </w:numPr>
        <w:tabs>
          <w:tab w:val="left" w:pos="851"/>
        </w:tabs>
        <w:spacing w:after="60" w:line="240" w:lineRule="auto"/>
        <w:ind w:left="851" w:hanging="284"/>
        <w:contextualSpacing w:val="0"/>
      </w:pPr>
      <w:r>
        <w:lastRenderedPageBreak/>
        <w:t xml:space="preserve">ANSI </w:t>
      </w:r>
      <w:r w:rsidR="004F265C" w:rsidRPr="006C01B9">
        <w:t xml:space="preserve">51 </w:t>
      </w:r>
      <w:r>
        <w:t>– Corrente de Partida Temporizada</w:t>
      </w:r>
    </w:p>
    <w:p w:rsidR="00B3115D" w:rsidRDefault="00B3115D" w:rsidP="00B3115D">
      <w:pPr>
        <w:pStyle w:val="PargrafodaLista"/>
        <w:tabs>
          <w:tab w:val="left" w:pos="851"/>
        </w:tabs>
        <w:spacing w:after="60" w:line="240" w:lineRule="auto"/>
        <w:ind w:left="851"/>
        <w:contextualSpacing w:val="0"/>
      </w:pPr>
      <w:r>
        <w:t>Esse ajuste observa a corrente de carga (demanda contratada)</w:t>
      </w:r>
      <w:r w:rsidR="00891E28">
        <w:t xml:space="preserve">, </w:t>
      </w:r>
      <w:r w:rsidR="00891E28" w:rsidRPr="00891E28">
        <w:rPr>
          <w:b/>
          <w:bCs/>
        </w:rPr>
        <w:t>13,66A.</w:t>
      </w:r>
    </w:p>
    <w:p w:rsidR="00B3115D" w:rsidRPr="00687D54" w:rsidRDefault="00B3115D" w:rsidP="00B3115D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 w:rsidRPr="003562CF">
        <w:rPr>
          <w:color w:val="1F497D" w:themeColor="text2"/>
        </w:rPr>
        <w:t xml:space="preserve">Ajuste Primário: </w:t>
      </w:r>
      <w:r>
        <w:t>13,66 x 1,3 = 17,75A</w:t>
      </w:r>
    </w:p>
    <w:p w:rsidR="00B3115D" w:rsidRDefault="00B3115D" w:rsidP="00B3115D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 w:rsidRPr="003562CF">
        <w:rPr>
          <w:color w:val="1F497D" w:themeColor="text2"/>
        </w:rPr>
        <w:t xml:space="preserve">Ajuste secundário: </w:t>
      </w:r>
      <w:r>
        <w:t>17,75/ 40 (RTC)</w:t>
      </w:r>
      <w:r w:rsidRPr="00687D54">
        <w:t xml:space="preserve"> = </w:t>
      </w:r>
      <w:r>
        <w:t>0,44A</w:t>
      </w:r>
    </w:p>
    <w:p w:rsidR="00B3115D" w:rsidRPr="00B3115D" w:rsidRDefault="00B3115D" w:rsidP="00B3115D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>
        <w:rPr>
          <w:color w:val="1F497D" w:themeColor="text2"/>
        </w:rPr>
        <w:t xml:space="preserve">Curva de tempo inverso (tempoxcorrente): </w:t>
      </w:r>
      <w:r w:rsidRPr="00B3115D">
        <w:t>MI</w:t>
      </w:r>
      <w:r>
        <w:t xml:space="preserve"> </w:t>
      </w:r>
      <w:r w:rsidRPr="00B3115D">
        <w:rPr>
          <w:sz w:val="20"/>
          <w:szCs w:val="20"/>
        </w:rPr>
        <w:t>(utilizar apenas MI ou EI)</w:t>
      </w:r>
    </w:p>
    <w:p w:rsidR="00B3115D" w:rsidRDefault="00B3115D" w:rsidP="00B3115D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  <w:rPr>
          <w:lang w:val="en-US"/>
        </w:rPr>
      </w:pPr>
      <w:r w:rsidRPr="00B3115D">
        <w:rPr>
          <w:color w:val="1F497D" w:themeColor="text2"/>
          <w:lang w:val="en-US"/>
        </w:rPr>
        <w:t>Dial de time (time l</w:t>
      </w:r>
      <w:r>
        <w:rPr>
          <w:color w:val="1F497D" w:themeColor="text2"/>
          <w:lang w:val="en-US"/>
        </w:rPr>
        <w:t xml:space="preserve">evel): </w:t>
      </w:r>
      <w:r w:rsidRPr="00B3115D">
        <w:rPr>
          <w:lang w:val="en-US"/>
        </w:rPr>
        <w:t>10% (0,1s)</w:t>
      </w:r>
    </w:p>
    <w:p w:rsidR="004F265C" w:rsidRDefault="004F265C" w:rsidP="009C12B6">
      <w:pPr>
        <w:pStyle w:val="PargrafodaLista"/>
        <w:numPr>
          <w:ilvl w:val="0"/>
          <w:numId w:val="51"/>
        </w:numPr>
        <w:tabs>
          <w:tab w:val="left" w:pos="851"/>
        </w:tabs>
        <w:spacing w:after="60" w:line="240" w:lineRule="auto"/>
        <w:ind w:left="851" w:hanging="284"/>
        <w:contextualSpacing w:val="0"/>
      </w:pPr>
      <w:r w:rsidRPr="006C01B9">
        <w:t>51T (curva característica tempo x corrente) = 0,10 MI (muito inversa)</w:t>
      </w:r>
    </w:p>
    <w:p w:rsidR="00891E28" w:rsidRPr="006C01B9" w:rsidRDefault="00891E28" w:rsidP="00891E28">
      <w:pPr>
        <w:pStyle w:val="PargrafodaLista"/>
        <w:tabs>
          <w:tab w:val="left" w:pos="851"/>
        </w:tabs>
        <w:spacing w:after="60" w:line="240" w:lineRule="auto"/>
        <w:ind w:left="851"/>
        <w:contextualSpacing w:val="0"/>
      </w:pPr>
    </w:p>
    <w:p w:rsidR="004F265C" w:rsidRPr="00B3115D" w:rsidRDefault="004F265C" w:rsidP="004F265C">
      <w:pPr>
        <w:spacing w:before="120" w:after="120"/>
        <w:ind w:left="567"/>
        <w:rPr>
          <w:b/>
          <w:bCs/>
        </w:rPr>
      </w:pPr>
      <w:r w:rsidRPr="00B3115D">
        <w:rPr>
          <w:b/>
          <w:bCs/>
        </w:rPr>
        <w:t>Notas:</w:t>
      </w:r>
    </w:p>
    <w:p w:rsidR="004F265C" w:rsidRPr="006C01B9" w:rsidRDefault="004F265C" w:rsidP="009C12B6">
      <w:pPr>
        <w:pStyle w:val="PargrafodaLista"/>
        <w:numPr>
          <w:ilvl w:val="0"/>
          <w:numId w:val="43"/>
        </w:numPr>
        <w:tabs>
          <w:tab w:val="clear" w:pos="1068"/>
          <w:tab w:val="num" w:pos="851"/>
        </w:tabs>
        <w:spacing w:after="60" w:line="240" w:lineRule="auto"/>
        <w:ind w:left="851" w:hanging="284"/>
        <w:contextualSpacing w:val="0"/>
        <w:jc w:val="both"/>
        <w:rPr>
          <w:rFonts w:cs="Arial"/>
          <w:bCs/>
          <w:szCs w:val="24"/>
        </w:rPr>
      </w:pPr>
      <w:r w:rsidRPr="006C01B9">
        <w:rPr>
          <w:rFonts w:cs="Arial"/>
          <w:szCs w:val="24"/>
        </w:rPr>
        <w:t>Deve ser a mínima possível;</w:t>
      </w:r>
    </w:p>
    <w:p w:rsidR="004F265C" w:rsidRPr="00AE60BA" w:rsidRDefault="004F265C" w:rsidP="009C12B6">
      <w:pPr>
        <w:pStyle w:val="PargrafodaLista"/>
        <w:numPr>
          <w:ilvl w:val="0"/>
          <w:numId w:val="43"/>
        </w:numPr>
        <w:tabs>
          <w:tab w:val="clear" w:pos="1068"/>
          <w:tab w:val="num" w:pos="851"/>
        </w:tabs>
        <w:spacing w:after="120" w:line="240" w:lineRule="auto"/>
        <w:ind w:left="851" w:hanging="284"/>
        <w:contextualSpacing w:val="0"/>
        <w:jc w:val="both"/>
        <w:rPr>
          <w:rFonts w:cs="Arial"/>
          <w:bCs/>
          <w:szCs w:val="24"/>
        </w:rPr>
      </w:pPr>
      <w:r w:rsidRPr="006C01B9">
        <w:rPr>
          <w:rFonts w:cs="Arial"/>
          <w:szCs w:val="24"/>
        </w:rPr>
        <w:t>Deve ser verificado se há correntes de partida de cargas que mereçam ser consideradas</w:t>
      </w:r>
    </w:p>
    <w:p w:rsidR="00AE60BA" w:rsidRPr="006C01B9" w:rsidRDefault="00AE60BA" w:rsidP="00AE60BA">
      <w:pPr>
        <w:pStyle w:val="PargrafodaLista"/>
        <w:spacing w:after="120" w:line="240" w:lineRule="auto"/>
        <w:ind w:left="851"/>
        <w:contextualSpacing w:val="0"/>
        <w:jc w:val="both"/>
        <w:rPr>
          <w:rFonts w:cs="Arial"/>
          <w:bCs/>
          <w:szCs w:val="24"/>
        </w:rPr>
      </w:pPr>
    </w:p>
    <w:p w:rsidR="004F265C" w:rsidRDefault="00B3115D" w:rsidP="009C12B6">
      <w:pPr>
        <w:pStyle w:val="PargrafodaLista"/>
        <w:numPr>
          <w:ilvl w:val="0"/>
          <w:numId w:val="52"/>
        </w:numPr>
        <w:spacing w:before="240" w:after="0" w:line="240" w:lineRule="auto"/>
        <w:ind w:left="714" w:hanging="357"/>
      </w:pPr>
      <w:r>
        <w:t xml:space="preserve"> ANSI </w:t>
      </w:r>
      <w:r w:rsidR="004F265C" w:rsidRPr="00D93123">
        <w:t>50</w:t>
      </w:r>
      <w:r>
        <w:t xml:space="preserve"> -Sobrecorrente instantânea de fase</w:t>
      </w:r>
    </w:p>
    <w:p w:rsidR="00E56438" w:rsidRDefault="00E56438" w:rsidP="00E56438">
      <w:pPr>
        <w:pStyle w:val="PargrafodaLista"/>
        <w:spacing w:before="240" w:after="0" w:line="240" w:lineRule="auto"/>
        <w:ind w:left="714"/>
      </w:pPr>
    </w:p>
    <w:p w:rsidR="00B3115D" w:rsidRDefault="00B3115D" w:rsidP="00B3115D">
      <w:pPr>
        <w:pStyle w:val="PargrafodaLista"/>
        <w:spacing w:before="240" w:after="0" w:line="240" w:lineRule="auto"/>
        <w:ind w:left="714"/>
      </w:pPr>
      <w:r>
        <w:t xml:space="preserve">Esse ajuste deverá permitir a livre circulação da corrente transitória de magnetização </w:t>
      </w:r>
      <w:r w:rsidRPr="00891E28">
        <w:rPr>
          <w:b/>
          <w:bCs/>
        </w:rPr>
        <w:t>(Itm</w:t>
      </w:r>
      <w:r w:rsidR="00891E28" w:rsidRPr="00891E28">
        <w:rPr>
          <w:b/>
          <w:bCs/>
        </w:rPr>
        <w:t xml:space="preserve"> = 125,64A</w:t>
      </w:r>
      <w:r w:rsidRPr="00891E28">
        <w:rPr>
          <w:b/>
          <w:bCs/>
        </w:rPr>
        <w:t>).</w:t>
      </w:r>
    </w:p>
    <w:p w:rsidR="00891E28" w:rsidRDefault="00891E28" w:rsidP="00B3115D">
      <w:pPr>
        <w:pStyle w:val="PargrafodaLista"/>
        <w:spacing w:before="240" w:after="0" w:line="240" w:lineRule="auto"/>
        <w:ind w:left="714"/>
      </w:pPr>
    </w:p>
    <w:p w:rsidR="00E56438" w:rsidRDefault="00E56438" w:rsidP="00B3115D">
      <w:pPr>
        <w:pStyle w:val="PargrafodaLista"/>
        <w:spacing w:before="240" w:after="0" w:line="240" w:lineRule="auto"/>
        <w:ind w:left="714"/>
      </w:pPr>
      <w:r w:rsidRPr="00E56438">
        <w:t>Fator de segurança</w:t>
      </w:r>
      <w:r>
        <w:t xml:space="preserve"> para o ajuste: 30% (1,3) acima da corrente de inrush.</w:t>
      </w:r>
    </w:p>
    <w:p w:rsidR="00891E28" w:rsidRPr="00687D54" w:rsidRDefault="00891E28" w:rsidP="00891E28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 w:rsidRPr="003562CF">
        <w:rPr>
          <w:color w:val="1F497D" w:themeColor="text2"/>
        </w:rPr>
        <w:t xml:space="preserve">Ajuste Primário: </w:t>
      </w:r>
      <w:r>
        <w:t>125,64 x 1,3 = 163,33A</w:t>
      </w:r>
    </w:p>
    <w:p w:rsidR="00891E28" w:rsidRDefault="00891E28" w:rsidP="00891E28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 w:rsidRPr="003562CF">
        <w:rPr>
          <w:color w:val="1F497D" w:themeColor="text2"/>
        </w:rPr>
        <w:t xml:space="preserve">Ajuste secundário: </w:t>
      </w:r>
      <w:r>
        <w:t>163,33/ 40 (RTC)</w:t>
      </w:r>
      <w:r w:rsidRPr="00687D54">
        <w:t xml:space="preserve"> = </w:t>
      </w:r>
      <w:r>
        <w:t>4,08A</w:t>
      </w:r>
    </w:p>
    <w:p w:rsidR="00891E28" w:rsidRPr="00891E28" w:rsidRDefault="00891E28" w:rsidP="00B3115D">
      <w:pPr>
        <w:pStyle w:val="PargrafodaLista"/>
        <w:spacing w:before="240" w:after="0" w:line="240" w:lineRule="auto"/>
        <w:ind w:left="714"/>
        <w:rPr>
          <w:lang w:val="en-US"/>
        </w:rPr>
      </w:pPr>
    </w:p>
    <w:p w:rsidR="004F265C" w:rsidRPr="006C01B9" w:rsidRDefault="004F265C" w:rsidP="004F265C">
      <w:pPr>
        <w:spacing w:before="120" w:after="120"/>
        <w:ind w:left="709"/>
        <w:jc w:val="both"/>
        <w:rPr>
          <w:rFonts w:cs="Arial"/>
          <w:bCs/>
          <w:szCs w:val="24"/>
        </w:rPr>
      </w:pPr>
      <w:r w:rsidRPr="006C01B9">
        <w:rPr>
          <w:rFonts w:cs="Arial"/>
          <w:bCs/>
          <w:szCs w:val="24"/>
        </w:rPr>
        <w:t>Obs.: Este ajuste deve</w:t>
      </w:r>
      <w:r w:rsidR="00E56438">
        <w:rPr>
          <w:rFonts w:cs="Arial"/>
          <w:bCs/>
          <w:szCs w:val="24"/>
        </w:rPr>
        <w:t xml:space="preserve"> ser o mais restritivo possível, visando</w:t>
      </w:r>
      <w:r w:rsidRPr="006C01B9">
        <w:rPr>
          <w:rFonts w:cs="Arial"/>
          <w:bCs/>
          <w:szCs w:val="24"/>
        </w:rPr>
        <w:t xml:space="preserve"> garantir a seletividade com </w:t>
      </w:r>
      <w:r w:rsidR="00E56438">
        <w:rPr>
          <w:rFonts w:cs="Arial"/>
          <w:bCs/>
          <w:szCs w:val="24"/>
        </w:rPr>
        <w:t xml:space="preserve">a </w:t>
      </w:r>
      <w:r w:rsidRPr="006C01B9">
        <w:rPr>
          <w:rFonts w:cs="Arial"/>
          <w:bCs/>
          <w:szCs w:val="24"/>
        </w:rPr>
        <w:t>proteção de retaguarda</w:t>
      </w:r>
      <w:r w:rsidR="00E56438">
        <w:rPr>
          <w:rFonts w:cs="Arial"/>
          <w:bCs/>
          <w:szCs w:val="24"/>
        </w:rPr>
        <w:t>/montante da Distribuidora.</w:t>
      </w:r>
    </w:p>
    <w:p w:rsidR="004F265C" w:rsidRPr="00806DEB" w:rsidRDefault="004F265C" w:rsidP="009C12B6">
      <w:pPr>
        <w:pStyle w:val="PargrafodaLista"/>
        <w:numPr>
          <w:ilvl w:val="1"/>
          <w:numId w:val="50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rPr>
          <w:b/>
        </w:rPr>
      </w:pPr>
      <w:r w:rsidRPr="00806DEB">
        <w:rPr>
          <w:b/>
        </w:rPr>
        <w:t>Ajuste das proteções de sobrecorrente de neutro (50/51N e 51NS)</w:t>
      </w:r>
    </w:p>
    <w:p w:rsidR="004F265C" w:rsidRDefault="004F265C" w:rsidP="004F265C">
      <w:pPr>
        <w:spacing w:after="120"/>
        <w:ind w:left="567"/>
        <w:jc w:val="both"/>
        <w:rPr>
          <w:rFonts w:cs="Arial"/>
          <w:bCs/>
          <w:szCs w:val="24"/>
        </w:rPr>
      </w:pPr>
      <w:r w:rsidRPr="006C01B9">
        <w:rPr>
          <w:rFonts w:cs="Arial"/>
          <w:bCs/>
          <w:szCs w:val="24"/>
        </w:rPr>
        <w:t>Conforme as condições de contorno definidas na</w:t>
      </w:r>
      <w:r w:rsidR="00686A40" w:rsidRPr="00686A40">
        <w:rPr>
          <w:rFonts w:cs="Arial"/>
          <w:bCs/>
          <w:szCs w:val="24"/>
        </w:rPr>
        <w:t xml:space="preserve"> Norma DIS-NOR-036, item 7.33.3.7.</w:t>
      </w:r>
    </w:p>
    <w:p w:rsidR="00E56438" w:rsidRDefault="00E56438" w:rsidP="00E56438">
      <w:pPr>
        <w:pStyle w:val="PargrafodaLista"/>
        <w:numPr>
          <w:ilvl w:val="0"/>
          <w:numId w:val="51"/>
        </w:numPr>
        <w:tabs>
          <w:tab w:val="left" w:pos="851"/>
        </w:tabs>
        <w:spacing w:after="60" w:line="240" w:lineRule="auto"/>
        <w:ind w:left="851" w:hanging="284"/>
        <w:contextualSpacing w:val="0"/>
      </w:pPr>
      <w:r>
        <w:t xml:space="preserve">ANSI </w:t>
      </w:r>
      <w:r w:rsidRPr="006C01B9">
        <w:t>51</w:t>
      </w:r>
      <w:r>
        <w:t>N</w:t>
      </w:r>
      <w:r w:rsidRPr="006C01B9">
        <w:t xml:space="preserve"> </w:t>
      </w:r>
      <w:r>
        <w:t>– Corrente de Partida Temporizada de Neutro</w:t>
      </w:r>
    </w:p>
    <w:p w:rsidR="004F265C" w:rsidRDefault="004F265C" w:rsidP="00E56438">
      <w:pPr>
        <w:spacing w:after="120"/>
        <w:ind w:left="851"/>
        <w:jc w:val="both"/>
        <w:rPr>
          <w:rFonts w:cs="Arial"/>
          <w:bCs/>
          <w:szCs w:val="24"/>
        </w:rPr>
      </w:pPr>
      <w:r w:rsidRPr="00686A40">
        <w:rPr>
          <w:rFonts w:cs="Arial"/>
          <w:bCs/>
          <w:szCs w:val="24"/>
        </w:rPr>
        <w:t>Como a proteção de neutro não é sensível a faltas do lado secundário do transformador (conexão delta no primário) e não há outras proteções de neutro em série, podemos utilizar apenas as funções 51NS e 50N.</w:t>
      </w:r>
    </w:p>
    <w:p w:rsidR="00E56438" w:rsidRDefault="00E56438" w:rsidP="00E56438">
      <w:pPr>
        <w:pStyle w:val="PargrafodaLista"/>
        <w:numPr>
          <w:ilvl w:val="0"/>
          <w:numId w:val="52"/>
        </w:numPr>
        <w:spacing w:before="240" w:after="0" w:line="240" w:lineRule="auto"/>
        <w:ind w:left="714" w:hanging="357"/>
      </w:pPr>
      <w:r>
        <w:t xml:space="preserve">ANSI </w:t>
      </w:r>
      <w:r w:rsidRPr="00D93123">
        <w:t>5</w:t>
      </w:r>
      <w:r w:rsidR="006075E5">
        <w:t xml:space="preserve">1NS/GS - </w:t>
      </w:r>
      <w:r>
        <w:t xml:space="preserve">Sobrecorrente </w:t>
      </w:r>
      <w:r w:rsidR="006075E5">
        <w:t>Temporizada Sensível a Terra (tempo definido)</w:t>
      </w:r>
    </w:p>
    <w:p w:rsidR="006075E5" w:rsidRPr="00AE60BA" w:rsidRDefault="006075E5" w:rsidP="006075E5">
      <w:pPr>
        <w:pStyle w:val="PargrafodaLista"/>
        <w:spacing w:before="240" w:after="0" w:line="240" w:lineRule="auto"/>
        <w:ind w:left="714"/>
        <w:rPr>
          <w:color w:val="4F81BD" w:themeColor="accent1"/>
          <w:sz w:val="20"/>
          <w:szCs w:val="20"/>
        </w:rPr>
      </w:pPr>
      <w:r w:rsidRPr="00AE60BA">
        <w:rPr>
          <w:color w:val="4F81BD" w:themeColor="accent1"/>
          <w:sz w:val="20"/>
          <w:szCs w:val="20"/>
        </w:rPr>
        <w:t>O Ajuste deverá estar entre 3 e 6A e tempo de 0,05 a 1 segundo (7.33.3.7 – DIS-NOR-036).</w:t>
      </w:r>
    </w:p>
    <w:p w:rsidR="006075E5" w:rsidRPr="00AE60BA" w:rsidRDefault="006075E5" w:rsidP="006075E5">
      <w:pPr>
        <w:pStyle w:val="PargrafodaLista"/>
        <w:spacing w:before="240" w:after="0" w:line="240" w:lineRule="auto"/>
        <w:ind w:left="714"/>
        <w:rPr>
          <w:color w:val="4F81BD" w:themeColor="accent1"/>
          <w:sz w:val="20"/>
          <w:szCs w:val="20"/>
        </w:rPr>
      </w:pPr>
      <w:r w:rsidRPr="00AE60BA">
        <w:rPr>
          <w:color w:val="4F81BD" w:themeColor="accent1"/>
          <w:sz w:val="20"/>
          <w:szCs w:val="20"/>
        </w:rPr>
        <w:t>Atentar também, para as faixas de ajustes mínimas do relé utilizado.</w:t>
      </w:r>
    </w:p>
    <w:p w:rsidR="00E56438" w:rsidRPr="00687D54" w:rsidRDefault="00E56438" w:rsidP="00E56438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 w:rsidRPr="003562CF">
        <w:rPr>
          <w:color w:val="1F497D" w:themeColor="text2"/>
        </w:rPr>
        <w:t xml:space="preserve">Ajuste Primário: </w:t>
      </w:r>
      <w:r w:rsidR="006075E5">
        <w:t>6A</w:t>
      </w:r>
    </w:p>
    <w:p w:rsidR="00E56438" w:rsidRDefault="00E56438" w:rsidP="00E56438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 w:rsidRPr="003562CF">
        <w:rPr>
          <w:color w:val="1F497D" w:themeColor="text2"/>
        </w:rPr>
        <w:t xml:space="preserve">Ajuste secundário: </w:t>
      </w:r>
      <w:r w:rsidR="00FB03F3" w:rsidRPr="00FB03F3">
        <w:t>6/40 = 0,</w:t>
      </w:r>
      <w:r w:rsidR="006075E5" w:rsidRPr="00FB03F3">
        <w:t>15A</w:t>
      </w:r>
    </w:p>
    <w:p w:rsidR="006075E5" w:rsidRDefault="006075E5" w:rsidP="00E56438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 w:rsidRPr="006075E5">
        <w:rPr>
          <w:color w:val="244061" w:themeColor="accent1" w:themeShade="80"/>
        </w:rPr>
        <w:t xml:space="preserve">Tempo definido: </w:t>
      </w:r>
      <w:r>
        <w:t>1s</w:t>
      </w:r>
    </w:p>
    <w:p w:rsidR="00FB03F3" w:rsidRDefault="00FB03F3" w:rsidP="00FB03F3">
      <w:pPr>
        <w:pStyle w:val="PargrafodaLista"/>
        <w:tabs>
          <w:tab w:val="left" w:pos="567"/>
        </w:tabs>
        <w:spacing w:before="240" w:after="120" w:line="240" w:lineRule="auto"/>
        <w:ind w:left="1440"/>
        <w:contextualSpacing w:val="0"/>
      </w:pPr>
    </w:p>
    <w:p w:rsidR="00FB03F3" w:rsidRDefault="00FB03F3" w:rsidP="00FB03F3">
      <w:pPr>
        <w:pStyle w:val="PargrafodaLista"/>
        <w:numPr>
          <w:ilvl w:val="0"/>
          <w:numId w:val="52"/>
        </w:numPr>
        <w:spacing w:before="240" w:after="0" w:line="240" w:lineRule="auto"/>
        <w:ind w:left="714" w:hanging="357"/>
      </w:pPr>
      <w:r>
        <w:t>ANSI 50 - Sobrecorrente Instantânea de Neutro</w:t>
      </w:r>
    </w:p>
    <w:p w:rsidR="00FB03F3" w:rsidRPr="00687D54" w:rsidRDefault="00FB03F3" w:rsidP="00FB03F3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 w:rsidRPr="003562CF">
        <w:rPr>
          <w:color w:val="1F497D" w:themeColor="text2"/>
        </w:rPr>
        <w:t xml:space="preserve">Ajuste Primário: </w:t>
      </w:r>
      <w:r>
        <w:t>40A</w:t>
      </w:r>
    </w:p>
    <w:p w:rsidR="00FB03F3" w:rsidRDefault="00FB03F3" w:rsidP="00FB03F3">
      <w:pPr>
        <w:pStyle w:val="PargrafodaLista"/>
        <w:numPr>
          <w:ilvl w:val="1"/>
          <w:numId w:val="78"/>
        </w:numPr>
        <w:tabs>
          <w:tab w:val="left" w:pos="567"/>
        </w:tabs>
        <w:spacing w:before="240" w:after="120" w:line="240" w:lineRule="auto"/>
        <w:contextualSpacing w:val="0"/>
      </w:pPr>
      <w:r w:rsidRPr="003562CF">
        <w:rPr>
          <w:color w:val="1F497D" w:themeColor="text2"/>
        </w:rPr>
        <w:t>Ajuste secundário:</w:t>
      </w:r>
      <w:r>
        <w:rPr>
          <w:color w:val="1F497D" w:themeColor="text2"/>
        </w:rPr>
        <w:t xml:space="preserve"> </w:t>
      </w:r>
      <w:r w:rsidRPr="00FB03F3">
        <w:t>40/40(RTC)= 1</w:t>
      </w:r>
    </w:p>
    <w:p w:rsidR="00806DEB" w:rsidRDefault="00806DEB" w:rsidP="00806DEB">
      <w:pPr>
        <w:tabs>
          <w:tab w:val="left" w:pos="851"/>
        </w:tabs>
        <w:spacing w:after="60" w:line="240" w:lineRule="auto"/>
        <w:jc w:val="both"/>
      </w:pPr>
    </w:p>
    <w:p w:rsidR="004F265C" w:rsidRPr="00806DEB" w:rsidRDefault="004F265C" w:rsidP="009C12B6">
      <w:pPr>
        <w:pStyle w:val="PargrafodaLista"/>
        <w:numPr>
          <w:ilvl w:val="1"/>
          <w:numId w:val="50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rPr>
          <w:b/>
        </w:rPr>
      </w:pPr>
      <w:r w:rsidRPr="00806DEB">
        <w:rPr>
          <w:b/>
        </w:rPr>
        <w:t xml:space="preserve">Ajuste da </w:t>
      </w:r>
      <w:r w:rsidR="00EE444F" w:rsidRPr="00806DEB">
        <w:rPr>
          <w:b/>
        </w:rPr>
        <w:t>função ANSI 59 – Sobretensão de Fases</w:t>
      </w:r>
    </w:p>
    <w:p w:rsidR="00EE444F" w:rsidRPr="00531C55" w:rsidRDefault="00EE444F" w:rsidP="00EE444F">
      <w:pPr>
        <w:pStyle w:val="PargrafodaLista"/>
        <w:numPr>
          <w:ilvl w:val="0"/>
          <w:numId w:val="49"/>
        </w:numPr>
        <w:tabs>
          <w:tab w:val="left" w:pos="851"/>
        </w:tabs>
        <w:spacing w:after="60" w:line="240" w:lineRule="auto"/>
        <w:ind w:left="851" w:hanging="284"/>
        <w:contextualSpacing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Os 3 TPs de proteção possuem ligações em </w:t>
      </w:r>
      <w:r w:rsidRPr="00806DEB">
        <w:rPr>
          <w:b/>
        </w:rPr>
        <w:t>13,8/√3 – 115/√3.</w:t>
      </w:r>
      <w:r>
        <w:t xml:space="preserve"> Será considerada sobretensão em 20% acima da tensão nominal fase-terra (ligação Yaterr-Yaterr).</w:t>
      </w:r>
    </w:p>
    <w:p w:rsidR="00531C55" w:rsidRPr="006C01B9" w:rsidRDefault="00531C55" w:rsidP="00531C55">
      <w:pPr>
        <w:pStyle w:val="PargrafodaLista"/>
        <w:tabs>
          <w:tab w:val="left" w:pos="851"/>
        </w:tabs>
        <w:spacing w:after="60" w:line="240" w:lineRule="auto"/>
        <w:ind w:left="851"/>
        <w:contextualSpacing w:val="0"/>
        <w:jc w:val="both"/>
        <w:rPr>
          <w:rFonts w:cs="Arial"/>
          <w:bCs/>
          <w:szCs w:val="24"/>
        </w:rPr>
      </w:pPr>
      <w:r>
        <w:t>Recomenda-se ajustes entre 15 e 20% em virtude de oscilações naturais (PRODIST) e erros de leitura do equipamento, evitando desligamentos desnecessários no disjuntor.</w:t>
      </w:r>
    </w:p>
    <w:p w:rsidR="00EE444F" w:rsidRPr="00687D54" w:rsidRDefault="00EE444F" w:rsidP="00EE444F">
      <w:pPr>
        <w:pStyle w:val="PargrafodaLista"/>
        <w:tabs>
          <w:tab w:val="left" w:pos="567"/>
        </w:tabs>
        <w:spacing w:before="240" w:after="120" w:line="240" w:lineRule="auto"/>
        <w:ind w:left="1068"/>
        <w:contextualSpacing w:val="0"/>
      </w:pPr>
      <w:r w:rsidRPr="003562CF">
        <w:rPr>
          <w:color w:val="1F497D" w:themeColor="text2"/>
        </w:rPr>
        <w:t xml:space="preserve">Ajuste Primário: </w:t>
      </w:r>
      <w:r>
        <w:t>7,97</w:t>
      </w:r>
      <w:r w:rsidR="00BA66FE">
        <w:t>6</w:t>
      </w:r>
      <w:r>
        <w:t xml:space="preserve"> x 1,2 = </w:t>
      </w:r>
      <w:r w:rsidR="00BA66FE">
        <w:t>9,57</w:t>
      </w:r>
      <w:r w:rsidRPr="00687D54">
        <w:t>kV</w:t>
      </w:r>
    </w:p>
    <w:p w:rsidR="00EE444F" w:rsidRDefault="00EE444F" w:rsidP="00EE444F">
      <w:pPr>
        <w:pStyle w:val="PargrafodaLista"/>
        <w:tabs>
          <w:tab w:val="left" w:pos="567"/>
        </w:tabs>
        <w:spacing w:before="240" w:after="120" w:line="240" w:lineRule="auto"/>
        <w:ind w:left="1068"/>
        <w:contextualSpacing w:val="0"/>
      </w:pPr>
      <w:r w:rsidRPr="003562CF">
        <w:rPr>
          <w:color w:val="1F497D" w:themeColor="text2"/>
        </w:rPr>
        <w:t xml:space="preserve">Ajuste secundário: </w:t>
      </w:r>
      <w:r>
        <w:t>66,47 x 1,2</w:t>
      </w:r>
      <w:r w:rsidRPr="00687D54">
        <w:t xml:space="preserve"> = </w:t>
      </w:r>
      <w:r w:rsidR="00BA66FE">
        <w:t>79,76V</w:t>
      </w:r>
    </w:p>
    <w:p w:rsidR="007D216E" w:rsidRDefault="007D216E" w:rsidP="00EE444F">
      <w:pPr>
        <w:pStyle w:val="PargrafodaLista"/>
        <w:tabs>
          <w:tab w:val="left" w:pos="567"/>
        </w:tabs>
        <w:spacing w:before="240" w:after="120" w:line="240" w:lineRule="auto"/>
        <w:ind w:left="1068"/>
        <w:contextualSpacing w:val="0"/>
      </w:pPr>
      <w:r>
        <w:rPr>
          <w:color w:val="1F497D" w:themeColor="text2"/>
        </w:rPr>
        <w:t>Tempo de Atuação =</w:t>
      </w:r>
      <w:r w:rsidRPr="007D216E">
        <w:t xml:space="preserve"> 1s</w:t>
      </w:r>
    </w:p>
    <w:p w:rsidR="009D7AB9" w:rsidRPr="00531C55" w:rsidRDefault="009D7AB9" w:rsidP="00432DD2">
      <w:pPr>
        <w:pStyle w:val="PargrafodaLista"/>
        <w:numPr>
          <w:ilvl w:val="1"/>
          <w:numId w:val="50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jc w:val="both"/>
        <w:rPr>
          <w:b/>
        </w:rPr>
      </w:pPr>
      <w:r w:rsidRPr="00531C55">
        <w:rPr>
          <w:b/>
        </w:rPr>
        <w:t>Ajuste da Função</w:t>
      </w:r>
      <w:r w:rsidR="00EE444F" w:rsidRPr="00531C55">
        <w:rPr>
          <w:b/>
        </w:rPr>
        <w:t xml:space="preserve"> ANSI</w:t>
      </w:r>
      <w:r w:rsidRPr="00531C55">
        <w:rPr>
          <w:b/>
        </w:rPr>
        <w:t xml:space="preserve"> 59N</w:t>
      </w:r>
      <w:r w:rsidR="00963AEC" w:rsidRPr="00531C55">
        <w:rPr>
          <w:b/>
        </w:rPr>
        <w:t xml:space="preserve"> – Sobretensão Residual de Neutro</w:t>
      </w:r>
    </w:p>
    <w:p w:rsidR="009D7AB9" w:rsidRDefault="009D7AB9" w:rsidP="00432DD2">
      <w:pPr>
        <w:pStyle w:val="PargrafodaLista"/>
        <w:numPr>
          <w:ilvl w:val="0"/>
          <w:numId w:val="77"/>
        </w:numPr>
        <w:tabs>
          <w:tab w:val="left" w:pos="567"/>
        </w:tabs>
        <w:spacing w:before="240" w:after="120" w:line="240" w:lineRule="auto"/>
        <w:contextualSpacing w:val="0"/>
        <w:jc w:val="both"/>
      </w:pPr>
      <w:r>
        <w:t xml:space="preserve">Conforme norma DIS-NOR-033, </w:t>
      </w:r>
      <w:r w:rsidR="006B5A73">
        <w:t xml:space="preserve">a função </w:t>
      </w:r>
      <w:r w:rsidR="006B5A73" w:rsidRPr="00E44AB1">
        <w:rPr>
          <w:b/>
        </w:rPr>
        <w:t>deverá ser ajustada</w:t>
      </w:r>
      <w:r w:rsidR="006B5A73">
        <w:t xml:space="preserve"> em </w:t>
      </w:r>
      <w:r>
        <w:t>90% da tensão de sequência zero (3V0). Assim:</w:t>
      </w:r>
    </w:p>
    <w:p w:rsidR="009D7AB9" w:rsidRPr="00687D54" w:rsidRDefault="00687D54" w:rsidP="00432DD2">
      <w:pPr>
        <w:pStyle w:val="PargrafodaLista"/>
        <w:tabs>
          <w:tab w:val="left" w:pos="567"/>
        </w:tabs>
        <w:spacing w:before="240" w:after="120" w:line="240" w:lineRule="auto"/>
        <w:ind w:left="1068"/>
        <w:contextualSpacing w:val="0"/>
        <w:jc w:val="both"/>
      </w:pPr>
      <w:r w:rsidRPr="003562CF">
        <w:rPr>
          <w:color w:val="1F497D" w:themeColor="text2"/>
        </w:rPr>
        <w:t xml:space="preserve">Ajuste Primário: </w:t>
      </w:r>
      <w:r w:rsidR="009D7AB9">
        <w:t>3</w:t>
      </w:r>
      <w:r w:rsidR="00963AEC">
        <w:t xml:space="preserve"> </w:t>
      </w:r>
      <w:r w:rsidR="009D7AB9">
        <w:t>x</w:t>
      </w:r>
      <w:r>
        <w:t xml:space="preserve"> </w:t>
      </w:r>
      <w:r w:rsidR="009D7AB9">
        <w:t>(13,8/1,73)</w:t>
      </w:r>
      <w:r w:rsidR="00963AEC">
        <w:t xml:space="preserve"> </w:t>
      </w:r>
      <w:r w:rsidR="009D7AB9">
        <w:t>x</w:t>
      </w:r>
      <w:r w:rsidR="00963AEC">
        <w:t xml:space="preserve"> </w:t>
      </w:r>
      <w:r w:rsidR="009D7AB9">
        <w:t xml:space="preserve">0,9 = </w:t>
      </w:r>
      <w:r w:rsidRPr="00687D54">
        <w:t>21,53 kV</w:t>
      </w:r>
    </w:p>
    <w:p w:rsidR="00687D54" w:rsidRDefault="00687D54" w:rsidP="00432DD2">
      <w:pPr>
        <w:pStyle w:val="PargrafodaLista"/>
        <w:tabs>
          <w:tab w:val="left" w:pos="567"/>
        </w:tabs>
        <w:spacing w:before="240" w:after="120" w:line="240" w:lineRule="auto"/>
        <w:ind w:left="1068"/>
        <w:contextualSpacing w:val="0"/>
        <w:jc w:val="both"/>
      </w:pPr>
      <w:r w:rsidRPr="003562CF">
        <w:rPr>
          <w:color w:val="1F497D" w:themeColor="text2"/>
        </w:rPr>
        <w:t xml:space="preserve">Ajuste secundário: </w:t>
      </w:r>
      <w:r w:rsidRPr="00687D54">
        <w:t>3</w:t>
      </w:r>
      <w:r w:rsidR="00963AEC">
        <w:t xml:space="preserve"> </w:t>
      </w:r>
      <w:r w:rsidRPr="00687D54">
        <w:t>x (115/1,73)</w:t>
      </w:r>
      <w:r w:rsidR="00963AEC">
        <w:t xml:space="preserve"> </w:t>
      </w:r>
      <w:r w:rsidRPr="00687D54">
        <w:t>x</w:t>
      </w:r>
      <w:r w:rsidR="00963AEC">
        <w:t xml:space="preserve"> </w:t>
      </w:r>
      <w:r w:rsidRPr="00687D54">
        <w:t>0,9 = 179,47V</w:t>
      </w:r>
    </w:p>
    <w:p w:rsidR="00145D95" w:rsidRDefault="00145D95" w:rsidP="00432DD2">
      <w:pPr>
        <w:pStyle w:val="PargrafodaLista"/>
        <w:tabs>
          <w:tab w:val="left" w:pos="567"/>
        </w:tabs>
        <w:spacing w:before="240" w:after="120" w:line="240" w:lineRule="auto"/>
        <w:ind w:left="1068"/>
        <w:contextualSpacing w:val="0"/>
        <w:jc w:val="both"/>
      </w:pPr>
      <w:r>
        <w:rPr>
          <w:color w:val="1F497D" w:themeColor="text2"/>
        </w:rPr>
        <w:t>Tempo de atuação:</w:t>
      </w:r>
      <w:r>
        <w:t xml:space="preserve"> 0,150s (conforme DIS-NOR-033)</w:t>
      </w:r>
    </w:p>
    <w:p w:rsidR="00963AEC" w:rsidRPr="00531C55" w:rsidRDefault="00963AEC" w:rsidP="00432DD2">
      <w:pPr>
        <w:pStyle w:val="PargrafodaLista"/>
        <w:numPr>
          <w:ilvl w:val="1"/>
          <w:numId w:val="50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jc w:val="both"/>
        <w:rPr>
          <w:b/>
        </w:rPr>
      </w:pPr>
      <w:r w:rsidRPr="00531C55">
        <w:rPr>
          <w:b/>
        </w:rPr>
        <w:t>Ajuste da Função ANSI 27-0 - Subtensão de Alimentação Auxiliar</w:t>
      </w:r>
    </w:p>
    <w:p w:rsidR="00963AEC" w:rsidRDefault="00806DEB" w:rsidP="00432DD2">
      <w:pPr>
        <w:pStyle w:val="PargrafodaLista"/>
        <w:tabs>
          <w:tab w:val="left" w:pos="567"/>
        </w:tabs>
        <w:spacing w:before="240" w:after="120" w:line="240" w:lineRule="auto"/>
        <w:ind w:left="1068"/>
        <w:contextualSpacing w:val="0"/>
        <w:jc w:val="both"/>
      </w:pPr>
      <w:r>
        <w:t>A parametrização</w:t>
      </w:r>
      <w:r w:rsidR="00963AEC">
        <w:t xml:space="preserve"> da função de subtensão de alimentação é obrigatória para relés que possuem a função.</w:t>
      </w:r>
    </w:p>
    <w:p w:rsidR="00963AEC" w:rsidRDefault="00597F5D" w:rsidP="00432DD2">
      <w:pPr>
        <w:pStyle w:val="PargrafodaLista"/>
        <w:numPr>
          <w:ilvl w:val="0"/>
          <w:numId w:val="77"/>
        </w:numPr>
        <w:tabs>
          <w:tab w:val="left" w:pos="567"/>
        </w:tabs>
        <w:spacing w:before="240" w:after="120" w:line="240" w:lineRule="auto"/>
        <w:contextualSpacing w:val="0"/>
        <w:jc w:val="both"/>
      </w:pPr>
      <w:r>
        <w:t>O ajuste da função observa a tensão de saída do nobreak/banco de baterias.</w:t>
      </w:r>
    </w:p>
    <w:p w:rsidR="00597F5D" w:rsidRDefault="00597F5D" w:rsidP="00432DD2">
      <w:pPr>
        <w:pStyle w:val="PargrafodaLista"/>
        <w:tabs>
          <w:tab w:val="left" w:pos="567"/>
        </w:tabs>
        <w:spacing w:before="240" w:after="120" w:line="240" w:lineRule="auto"/>
        <w:ind w:left="1068"/>
        <w:contextualSpacing w:val="0"/>
        <w:jc w:val="both"/>
      </w:pPr>
      <w:r>
        <w:t xml:space="preserve">Como a alimentação auxiliar </w:t>
      </w:r>
      <w:r w:rsidR="006A5D0F">
        <w:t xml:space="preserve">do relé </w:t>
      </w:r>
      <w:r>
        <w:t>é efetuad</w:t>
      </w:r>
      <w:r w:rsidR="004204CC">
        <w:t>a</w:t>
      </w:r>
      <w:r>
        <w:t xml:space="preserve"> por nobreak com tensão de saída em 115Vca</w:t>
      </w:r>
      <w:r w:rsidR="004204CC">
        <w:t xml:space="preserve"> e existe </w:t>
      </w:r>
      <w:r>
        <w:t xml:space="preserve">fonte capacitiva auxiliar (Vcc). A tensão do nobreak sofre sobretensão </w:t>
      </w:r>
      <w:r w:rsidR="00E94386">
        <w:t>em Raiz 2, na p</w:t>
      </w:r>
      <w:r w:rsidR="003562CF">
        <w:t>onte retificadora.</w:t>
      </w:r>
      <w:r w:rsidR="004204CC">
        <w:t xml:space="preserve"> da fonte</w:t>
      </w:r>
      <w:r w:rsidR="00B34142">
        <w:t xml:space="preserve">. </w:t>
      </w:r>
      <w:r w:rsidR="003562CF">
        <w:t>Assim, recomenda-se 70% a 80% da tens</w:t>
      </w:r>
      <w:r w:rsidR="004204CC">
        <w:t>ão</w:t>
      </w:r>
      <w:r w:rsidR="006A5D0F">
        <w:t xml:space="preserve"> (Vcc) de alimentação, ou seja,</w:t>
      </w:r>
      <w:r w:rsidR="004204CC">
        <w:t xml:space="preserve"> Vc</w:t>
      </w:r>
      <w:r w:rsidR="00432DD2">
        <w:t>a</w:t>
      </w:r>
      <w:r w:rsidR="004204CC">
        <w:t xml:space="preserve"> elevada</w:t>
      </w:r>
      <w:r w:rsidR="003562CF">
        <w:t xml:space="preserve"> em </w:t>
      </w:r>
      <w:r w:rsidR="004204CC" w:rsidRPr="003562CF">
        <w:t>√</w:t>
      </w:r>
      <w:r w:rsidR="004204CC">
        <w:t>2</w:t>
      </w:r>
      <w:r>
        <w:t>:</w:t>
      </w:r>
    </w:p>
    <w:p w:rsidR="004204CC" w:rsidRDefault="00597F5D" w:rsidP="00432DD2">
      <w:pPr>
        <w:pStyle w:val="PargrafodaLista"/>
        <w:tabs>
          <w:tab w:val="left" w:pos="567"/>
          <w:tab w:val="left" w:pos="8835"/>
        </w:tabs>
        <w:spacing w:before="240" w:after="120" w:line="240" w:lineRule="auto"/>
        <w:ind w:left="1068"/>
        <w:contextualSpacing w:val="0"/>
        <w:jc w:val="both"/>
      </w:pPr>
      <w:r w:rsidRPr="00597F5D">
        <w:rPr>
          <w:color w:val="1F497D" w:themeColor="text2"/>
        </w:rPr>
        <w:t xml:space="preserve">Ajuste: </w:t>
      </w:r>
      <w:r w:rsidR="003562CF">
        <w:rPr>
          <w:color w:val="1F497D" w:themeColor="text2"/>
        </w:rPr>
        <w:t>(</w:t>
      </w:r>
      <w:r w:rsidR="00E94386">
        <w:t>11</w:t>
      </w:r>
      <w:r w:rsidR="003562CF">
        <w:t xml:space="preserve">5 x </w:t>
      </w:r>
      <w:r w:rsidR="003562CF" w:rsidRPr="003562CF">
        <w:t>√</w:t>
      </w:r>
      <w:r w:rsidR="00745862">
        <w:t>2</w:t>
      </w:r>
      <w:r w:rsidR="003562CF">
        <w:t>) x 0,7 = 113,5V</w:t>
      </w:r>
      <w:r w:rsidR="00745862">
        <w:t>cc</w:t>
      </w:r>
    </w:p>
    <w:p w:rsidR="004204CC" w:rsidRPr="00531C55" w:rsidRDefault="004204CC" w:rsidP="00432DD2">
      <w:pPr>
        <w:pStyle w:val="PargrafodaLista"/>
        <w:numPr>
          <w:ilvl w:val="1"/>
          <w:numId w:val="50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jc w:val="both"/>
        <w:rPr>
          <w:b/>
        </w:rPr>
      </w:pPr>
      <w:r w:rsidRPr="00531C55">
        <w:rPr>
          <w:b/>
        </w:rPr>
        <w:t>Ajuste da Função ANSI 32 - Direcional de Potência Ativa</w:t>
      </w:r>
    </w:p>
    <w:p w:rsidR="004204CC" w:rsidRDefault="0004302E" w:rsidP="00432DD2">
      <w:pPr>
        <w:pStyle w:val="PargrafodaLista"/>
        <w:tabs>
          <w:tab w:val="left" w:pos="567"/>
        </w:tabs>
        <w:spacing w:before="240" w:after="120" w:line="240" w:lineRule="auto"/>
        <w:ind w:left="1068"/>
        <w:contextualSpacing w:val="0"/>
        <w:jc w:val="both"/>
      </w:pPr>
      <w:r>
        <w:t>Conforme norma DIS-NOR-033, deverá ser ajustado 10 a 20% de sobregeração, evitando-se desligamentos desnecessários do disjuntor por erros de leitura</w:t>
      </w:r>
      <w:r w:rsidR="004204CC">
        <w:t>.</w:t>
      </w:r>
    </w:p>
    <w:p w:rsidR="004204CC" w:rsidRDefault="004204CC" w:rsidP="00432DD2">
      <w:pPr>
        <w:pStyle w:val="PargrafodaLista"/>
        <w:numPr>
          <w:ilvl w:val="0"/>
          <w:numId w:val="77"/>
        </w:numPr>
        <w:tabs>
          <w:tab w:val="left" w:pos="567"/>
        </w:tabs>
        <w:spacing w:before="240" w:after="120" w:line="240" w:lineRule="auto"/>
        <w:contextualSpacing w:val="0"/>
        <w:jc w:val="both"/>
      </w:pPr>
      <w:r>
        <w:t xml:space="preserve">O ajuste da função </w:t>
      </w:r>
      <w:r w:rsidR="00E420D5">
        <w:t xml:space="preserve">observa a potência total de geração (250 </w:t>
      </w:r>
      <w:r w:rsidR="00A51927">
        <w:t>KW</w:t>
      </w:r>
      <w:r w:rsidR="00E420D5">
        <w:t>), logo:</w:t>
      </w:r>
    </w:p>
    <w:p w:rsidR="00E420D5" w:rsidRPr="00A776AB" w:rsidRDefault="004204CC" w:rsidP="00432DD2">
      <w:pPr>
        <w:pStyle w:val="PargrafodaLista"/>
        <w:tabs>
          <w:tab w:val="left" w:pos="567"/>
          <w:tab w:val="left" w:pos="8835"/>
        </w:tabs>
        <w:spacing w:after="0" w:line="240" w:lineRule="auto"/>
        <w:ind w:left="1066"/>
        <w:contextualSpacing w:val="0"/>
        <w:jc w:val="both"/>
      </w:pPr>
      <w:r w:rsidRPr="00597F5D">
        <w:rPr>
          <w:color w:val="1F497D" w:themeColor="text2"/>
        </w:rPr>
        <w:lastRenderedPageBreak/>
        <w:t>Ajuste</w:t>
      </w:r>
      <w:r w:rsidR="00E420D5">
        <w:rPr>
          <w:color w:val="1F497D" w:themeColor="text2"/>
        </w:rPr>
        <w:t xml:space="preserve"> Primário</w:t>
      </w:r>
      <w:r w:rsidRPr="00597F5D">
        <w:rPr>
          <w:color w:val="1F497D" w:themeColor="text2"/>
        </w:rPr>
        <w:t xml:space="preserve">: </w:t>
      </w:r>
      <w:r w:rsidR="00A51927">
        <w:rPr>
          <w:color w:val="1F497D" w:themeColor="text2"/>
        </w:rPr>
        <w:t xml:space="preserve"> </w:t>
      </w:r>
      <w:r w:rsidR="00A51927" w:rsidRPr="00A776AB">
        <w:t>250 x 1,2 = 300 kW</w:t>
      </w:r>
    </w:p>
    <w:p w:rsidR="00A776AB" w:rsidRDefault="00A51927" w:rsidP="00432DD2">
      <w:pPr>
        <w:pStyle w:val="PargrafodaLista"/>
        <w:tabs>
          <w:tab w:val="left" w:pos="567"/>
          <w:tab w:val="left" w:pos="8835"/>
        </w:tabs>
        <w:spacing w:after="0" w:line="240" w:lineRule="auto"/>
        <w:ind w:left="1066"/>
        <w:contextualSpacing w:val="0"/>
        <w:jc w:val="both"/>
      </w:pPr>
      <w:r>
        <w:rPr>
          <w:color w:val="1F497D" w:themeColor="text2"/>
        </w:rPr>
        <w:t>A</w:t>
      </w:r>
      <w:r w:rsidR="00E420D5">
        <w:rPr>
          <w:color w:val="1F497D" w:themeColor="text2"/>
        </w:rPr>
        <w:t xml:space="preserve">juste secundário: </w:t>
      </w:r>
      <w:r w:rsidRPr="00D64BD1">
        <w:t>300 / (RTC x RTP) = 62,5W</w:t>
      </w:r>
    </w:p>
    <w:p w:rsidR="00A776AB" w:rsidRDefault="00A776AB" w:rsidP="00432DD2">
      <w:pPr>
        <w:pStyle w:val="PargrafodaLista"/>
        <w:tabs>
          <w:tab w:val="left" w:pos="567"/>
          <w:tab w:val="left" w:pos="8835"/>
        </w:tabs>
        <w:spacing w:after="0" w:line="240" w:lineRule="auto"/>
        <w:ind w:left="1066"/>
        <w:contextualSpacing w:val="0"/>
        <w:jc w:val="both"/>
      </w:pPr>
    </w:p>
    <w:p w:rsidR="00806DEB" w:rsidRDefault="00A776AB" w:rsidP="00432DD2">
      <w:pPr>
        <w:pStyle w:val="PargrafodaLista"/>
        <w:tabs>
          <w:tab w:val="left" w:pos="567"/>
          <w:tab w:val="left" w:pos="8835"/>
        </w:tabs>
        <w:spacing w:after="0" w:line="240" w:lineRule="auto"/>
        <w:ind w:left="1066"/>
        <w:contextualSpacing w:val="0"/>
        <w:jc w:val="both"/>
      </w:pPr>
      <w:r w:rsidRPr="00A776AB">
        <w:rPr>
          <w:color w:val="244061" w:themeColor="accent1" w:themeShade="80"/>
        </w:rPr>
        <w:t>Tempo de atuação</w:t>
      </w:r>
      <w:r>
        <w:t>: 10s</w:t>
      </w:r>
    </w:p>
    <w:p w:rsidR="00247DDB" w:rsidRDefault="00247DDB" w:rsidP="00432DD2">
      <w:pPr>
        <w:pStyle w:val="PargrafodaLista"/>
        <w:tabs>
          <w:tab w:val="left" w:pos="567"/>
          <w:tab w:val="left" w:pos="8835"/>
        </w:tabs>
        <w:spacing w:after="0" w:line="240" w:lineRule="auto"/>
        <w:ind w:left="1066"/>
        <w:contextualSpacing w:val="0"/>
        <w:jc w:val="both"/>
      </w:pPr>
    </w:p>
    <w:p w:rsidR="00247DDB" w:rsidRDefault="00247DDB" w:rsidP="00432DD2">
      <w:pPr>
        <w:pStyle w:val="PargrafodaLista"/>
        <w:tabs>
          <w:tab w:val="left" w:pos="567"/>
          <w:tab w:val="left" w:pos="8835"/>
        </w:tabs>
        <w:spacing w:after="0" w:line="240" w:lineRule="auto"/>
        <w:ind w:left="1066"/>
        <w:contextualSpacing w:val="0"/>
        <w:jc w:val="both"/>
      </w:pPr>
    </w:p>
    <w:p w:rsidR="00963AEC" w:rsidRPr="00687D54" w:rsidRDefault="00745862" w:rsidP="00E420D5">
      <w:pPr>
        <w:pStyle w:val="PargrafodaLista"/>
        <w:tabs>
          <w:tab w:val="left" w:pos="567"/>
          <w:tab w:val="left" w:pos="8835"/>
        </w:tabs>
        <w:spacing w:after="0" w:line="240" w:lineRule="auto"/>
        <w:ind w:left="1066"/>
        <w:contextualSpacing w:val="0"/>
      </w:pPr>
      <w:r>
        <w:tab/>
      </w:r>
    </w:p>
    <w:p w:rsidR="004F265C" w:rsidRPr="00531C55" w:rsidRDefault="004F265C" w:rsidP="009C12B6">
      <w:pPr>
        <w:pStyle w:val="PargrafodaLista"/>
        <w:numPr>
          <w:ilvl w:val="1"/>
          <w:numId w:val="50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rPr>
          <w:b/>
        </w:rPr>
      </w:pPr>
      <w:r w:rsidRPr="00531C55">
        <w:rPr>
          <w:b/>
        </w:rPr>
        <w:t xml:space="preserve">Ajuste da </w:t>
      </w:r>
      <w:r w:rsidR="00531C55" w:rsidRPr="00531C55">
        <w:rPr>
          <w:b/>
        </w:rPr>
        <w:t>Função ANSI 47 – Inversão de fases</w:t>
      </w:r>
      <w:r w:rsidR="00AE60BA">
        <w:rPr>
          <w:b/>
        </w:rPr>
        <w:t>z</w:t>
      </w:r>
    </w:p>
    <w:p w:rsidR="004F265C" w:rsidRDefault="004F265C" w:rsidP="009C12B6">
      <w:pPr>
        <w:pStyle w:val="PargrafodaLista"/>
        <w:numPr>
          <w:ilvl w:val="0"/>
          <w:numId w:val="49"/>
        </w:numPr>
        <w:tabs>
          <w:tab w:val="left" w:pos="851"/>
        </w:tabs>
        <w:spacing w:after="60" w:line="240" w:lineRule="auto"/>
        <w:ind w:left="851" w:hanging="284"/>
        <w:contextualSpacing w:val="0"/>
        <w:jc w:val="both"/>
        <w:rPr>
          <w:rFonts w:cs="Arial"/>
          <w:bCs/>
          <w:szCs w:val="24"/>
        </w:rPr>
      </w:pPr>
      <w:r w:rsidRPr="006C01B9">
        <w:rPr>
          <w:rFonts w:cs="Arial"/>
          <w:bCs/>
          <w:szCs w:val="24"/>
        </w:rPr>
        <w:t>47: esta função deve permanecer ativada</w:t>
      </w:r>
    </w:p>
    <w:p w:rsidR="00E44AB1" w:rsidRPr="006C01B9" w:rsidRDefault="00E44AB1" w:rsidP="00E44AB1">
      <w:pPr>
        <w:pStyle w:val="PargrafodaLista"/>
        <w:tabs>
          <w:tab w:val="left" w:pos="851"/>
        </w:tabs>
        <w:spacing w:after="60" w:line="240" w:lineRule="auto"/>
        <w:ind w:left="851"/>
        <w:contextualSpacing w:val="0"/>
        <w:jc w:val="both"/>
        <w:rPr>
          <w:rFonts w:cs="Arial"/>
          <w:bCs/>
          <w:szCs w:val="24"/>
        </w:rPr>
      </w:pPr>
    </w:p>
    <w:p w:rsidR="004F265C" w:rsidRPr="00531C55" w:rsidRDefault="004F265C" w:rsidP="009C12B6">
      <w:pPr>
        <w:pStyle w:val="PargrafodaLista"/>
        <w:numPr>
          <w:ilvl w:val="1"/>
          <w:numId w:val="50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rPr>
          <w:b/>
        </w:rPr>
      </w:pPr>
      <w:r w:rsidRPr="00531C55">
        <w:rPr>
          <w:b/>
        </w:rPr>
        <w:t xml:space="preserve">Chave fusível de retaguarda </w:t>
      </w:r>
      <w:r w:rsidR="00163666" w:rsidRPr="00531C55">
        <w:rPr>
          <w:b/>
        </w:rPr>
        <w:t>Neoenergia</w:t>
      </w:r>
    </w:p>
    <w:p w:rsidR="004F265C" w:rsidRPr="00841EE7" w:rsidRDefault="004204CC" w:rsidP="004F265C">
      <w:pPr>
        <w:ind w:left="567"/>
        <w:jc w:val="both"/>
        <w:rPr>
          <w:rFonts w:cs="Arial"/>
          <w:bCs/>
          <w:color w:val="244061" w:themeColor="accent1" w:themeShade="80"/>
          <w:szCs w:val="24"/>
        </w:rPr>
      </w:pPr>
      <w:r>
        <w:rPr>
          <w:rFonts w:cs="Arial"/>
          <w:bCs/>
          <w:szCs w:val="24"/>
        </w:rPr>
        <w:t>Lâminas Desligadoras</w:t>
      </w:r>
      <w:r w:rsidR="00841EE7">
        <w:rPr>
          <w:rFonts w:cs="Arial"/>
          <w:bCs/>
          <w:szCs w:val="24"/>
        </w:rPr>
        <w:t xml:space="preserve"> (</w:t>
      </w:r>
      <w:r w:rsidR="00841EE7">
        <w:rPr>
          <w:rFonts w:cs="Arial"/>
          <w:bCs/>
          <w:color w:val="244061" w:themeColor="accent1" w:themeShade="80"/>
          <w:szCs w:val="24"/>
        </w:rPr>
        <w:t>não poderá existir proteção por fusíveis DIS-NOR-033)</w:t>
      </w:r>
    </w:p>
    <w:p w:rsidR="004F265C" w:rsidRPr="00531C55" w:rsidRDefault="004F265C" w:rsidP="009C12B6">
      <w:pPr>
        <w:pStyle w:val="PargrafodaLista"/>
        <w:numPr>
          <w:ilvl w:val="1"/>
          <w:numId w:val="50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rPr>
          <w:b/>
        </w:rPr>
      </w:pPr>
      <w:r w:rsidRPr="00531C55">
        <w:rPr>
          <w:b/>
        </w:rPr>
        <w:t>Resumo dos ajustes</w:t>
      </w:r>
    </w:p>
    <w:p w:rsidR="004F265C" w:rsidRPr="006C01B9" w:rsidRDefault="004F265C" w:rsidP="009C12B6">
      <w:pPr>
        <w:pStyle w:val="PargrafodaLista"/>
        <w:numPr>
          <w:ilvl w:val="2"/>
          <w:numId w:val="50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Transformadores de corrente e potencial: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520"/>
        <w:gridCol w:w="2520"/>
        <w:gridCol w:w="2700"/>
      </w:tblGrid>
      <w:tr w:rsidR="004F265C" w:rsidRPr="00467D2A" w:rsidTr="006875C0">
        <w:trPr>
          <w:trHeight w:val="510"/>
          <w:jc w:val="center"/>
        </w:trPr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Valor primário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Valor secundário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Classe de exatidão</w:t>
            </w:r>
          </w:p>
        </w:tc>
      </w:tr>
      <w:tr w:rsidR="004F265C" w:rsidRPr="00467D2A" w:rsidTr="006875C0">
        <w:trPr>
          <w:trHeight w:val="397"/>
          <w:jc w:val="center"/>
        </w:trPr>
        <w:tc>
          <w:tcPr>
            <w:tcW w:w="11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TC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200 A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5 A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10B100</w:t>
            </w:r>
          </w:p>
        </w:tc>
      </w:tr>
      <w:tr w:rsidR="004F265C" w:rsidRPr="00467D2A" w:rsidTr="006875C0">
        <w:trPr>
          <w:trHeight w:val="397"/>
          <w:jc w:val="center"/>
        </w:trPr>
        <w:tc>
          <w:tcPr>
            <w:tcW w:w="115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TP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F265C" w:rsidRPr="00467D2A" w:rsidRDefault="008F661D" w:rsidP="006875C0">
            <w:pPr>
              <w:jc w:val="center"/>
              <w:rPr>
                <w:rFonts w:cs="Arial"/>
                <w:bCs/>
              </w:rPr>
            </w:pPr>
            <w:r w:rsidRPr="008F661D">
              <w:rPr>
                <w:rFonts w:cs="Arial"/>
                <w:bCs/>
                <w:sz w:val="22"/>
              </w:rPr>
              <w:t>13,8/√3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4F265C" w:rsidRPr="00467D2A" w:rsidRDefault="008F661D" w:rsidP="006875C0">
            <w:pPr>
              <w:jc w:val="center"/>
              <w:rPr>
                <w:rFonts w:cs="Arial"/>
                <w:bCs/>
              </w:rPr>
            </w:pPr>
            <w:r w:rsidRPr="008F661D">
              <w:rPr>
                <w:rFonts w:cs="Arial"/>
                <w:bCs/>
                <w:sz w:val="22"/>
              </w:rPr>
              <w:t>115/√3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0,3P75</w:t>
            </w:r>
          </w:p>
        </w:tc>
      </w:tr>
    </w:tbl>
    <w:p w:rsidR="00686A40" w:rsidRDefault="00686A40">
      <w:pPr>
        <w:rPr>
          <w:rFonts w:cs="Arial"/>
          <w:szCs w:val="24"/>
        </w:rPr>
      </w:pPr>
    </w:p>
    <w:p w:rsidR="004F265C" w:rsidRPr="006C01B9" w:rsidRDefault="004F265C" w:rsidP="009C12B6">
      <w:pPr>
        <w:pStyle w:val="PargrafodaLista"/>
        <w:numPr>
          <w:ilvl w:val="2"/>
          <w:numId w:val="50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Relés:</w:t>
      </w:r>
    </w:p>
    <w:tbl>
      <w:tblPr>
        <w:tblW w:w="8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700"/>
        <w:gridCol w:w="2520"/>
      </w:tblGrid>
      <w:tr w:rsidR="004F265C" w:rsidRPr="00467D2A" w:rsidTr="006875C0">
        <w:trPr>
          <w:trHeight w:val="510"/>
          <w:jc w:val="center"/>
        </w:trPr>
        <w:tc>
          <w:tcPr>
            <w:tcW w:w="36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Relé(s)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Fabricante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Modelo</w:t>
            </w:r>
          </w:p>
        </w:tc>
      </w:tr>
      <w:tr w:rsidR="004F265C" w:rsidRPr="00467D2A" w:rsidTr="006875C0">
        <w:trPr>
          <w:trHeight w:val="397"/>
          <w:jc w:val="center"/>
        </w:trPr>
        <w:tc>
          <w:tcPr>
            <w:tcW w:w="3670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B5A73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Funções 50,51,50N,51N,59</w:t>
            </w:r>
            <w:r w:rsidR="006B5A73">
              <w:rPr>
                <w:rFonts w:cs="Arial"/>
                <w:bCs/>
                <w:sz w:val="22"/>
              </w:rPr>
              <w:t>,59N,27-0,32</w:t>
            </w:r>
            <w:r w:rsidRPr="00467D2A">
              <w:rPr>
                <w:rFonts w:cs="Arial"/>
                <w:bCs/>
                <w:sz w:val="22"/>
              </w:rPr>
              <w:t xml:space="preserve"> e 47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  <w:iCs/>
              </w:rPr>
            </w:pPr>
            <w:r w:rsidRPr="00467D2A">
              <w:rPr>
                <w:rFonts w:cs="Arial"/>
                <w:bCs/>
                <w:iCs/>
                <w:sz w:val="22"/>
              </w:rPr>
              <w:t>AAA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</w:pPr>
            <w:r w:rsidRPr="00467D2A">
              <w:t>BBB</w:t>
            </w:r>
          </w:p>
        </w:tc>
      </w:tr>
    </w:tbl>
    <w:p w:rsidR="004F265C" w:rsidRDefault="004F265C" w:rsidP="00686A40">
      <w:pPr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970"/>
        <w:gridCol w:w="19"/>
        <w:gridCol w:w="2951"/>
      </w:tblGrid>
      <w:tr w:rsidR="004F265C" w:rsidRPr="00467D2A" w:rsidTr="00D87286">
        <w:trPr>
          <w:trHeight w:val="510"/>
          <w:jc w:val="center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Função de proteção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Valores secundários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Valores primários</w:t>
            </w:r>
          </w:p>
        </w:tc>
      </w:tr>
      <w:tr w:rsidR="004F265C" w:rsidRPr="00467D2A" w:rsidTr="00D87286">
        <w:trPr>
          <w:trHeight w:val="397"/>
          <w:jc w:val="center"/>
        </w:trPr>
        <w:tc>
          <w:tcPr>
            <w:tcW w:w="295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65C" w:rsidRPr="00467D2A" w:rsidRDefault="004F265C" w:rsidP="00830065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51</w:t>
            </w:r>
          </w:p>
        </w:tc>
        <w:tc>
          <w:tcPr>
            <w:tcW w:w="298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65C" w:rsidRPr="00467D2A" w:rsidRDefault="00D87286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0,44 A</w:t>
            </w:r>
          </w:p>
        </w:tc>
        <w:tc>
          <w:tcPr>
            <w:tcW w:w="29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65C" w:rsidRPr="00467D2A" w:rsidRDefault="00D87286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17,75 A</w:t>
            </w:r>
          </w:p>
        </w:tc>
      </w:tr>
      <w:tr w:rsidR="004F265C" w:rsidRPr="00467D2A" w:rsidTr="00830065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65C" w:rsidRPr="00467D2A" w:rsidRDefault="004F265C" w:rsidP="00830065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51 T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65C" w:rsidRPr="00467D2A" w:rsidRDefault="004F265C" w:rsidP="00D87286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0,1</w:t>
            </w:r>
            <w:r w:rsidR="00D87286">
              <w:rPr>
                <w:rFonts w:cs="Arial"/>
                <w:bCs/>
                <w:sz w:val="22"/>
              </w:rPr>
              <w:t>s - MI</w:t>
            </w:r>
          </w:p>
        </w:tc>
      </w:tr>
      <w:tr w:rsidR="004F265C" w:rsidRPr="00467D2A" w:rsidTr="00D87286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65C" w:rsidRPr="00467D2A" w:rsidRDefault="004F265C" w:rsidP="00830065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50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65C" w:rsidRPr="00467D2A" w:rsidRDefault="00D87286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4,08 A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65C" w:rsidRPr="00467D2A" w:rsidRDefault="00D87286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163,33 A</w:t>
            </w:r>
          </w:p>
        </w:tc>
      </w:tr>
      <w:tr w:rsidR="004F265C" w:rsidRPr="00467D2A" w:rsidTr="00830065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65C" w:rsidRPr="00467D2A" w:rsidRDefault="004F265C" w:rsidP="00830065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51N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desativado</w:t>
            </w:r>
          </w:p>
        </w:tc>
      </w:tr>
      <w:tr w:rsidR="004F265C" w:rsidRPr="00467D2A" w:rsidTr="00830065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65C" w:rsidRPr="00467D2A" w:rsidRDefault="004F265C" w:rsidP="00830065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51N T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desativado</w:t>
            </w:r>
          </w:p>
        </w:tc>
      </w:tr>
      <w:tr w:rsidR="004F265C" w:rsidRPr="00467D2A" w:rsidTr="00D87286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65C" w:rsidRPr="00467D2A" w:rsidRDefault="004F265C" w:rsidP="00830065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50N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65C" w:rsidRPr="00467D2A" w:rsidRDefault="00D87286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1</w:t>
            </w:r>
            <w:r w:rsidR="004F265C" w:rsidRPr="00467D2A">
              <w:rPr>
                <w:rFonts w:cs="Arial"/>
                <w:bCs/>
                <w:sz w:val="22"/>
              </w:rPr>
              <w:t xml:space="preserve"> A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65C" w:rsidRPr="00467D2A" w:rsidRDefault="00D87286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40</w:t>
            </w:r>
            <w:r w:rsidR="004F265C" w:rsidRPr="00467D2A">
              <w:rPr>
                <w:rFonts w:cs="Arial"/>
                <w:bCs/>
                <w:sz w:val="22"/>
              </w:rPr>
              <w:t xml:space="preserve"> A</w:t>
            </w:r>
          </w:p>
        </w:tc>
      </w:tr>
      <w:tr w:rsidR="004F265C" w:rsidRPr="00467D2A" w:rsidTr="00D87286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65C" w:rsidRPr="00467D2A" w:rsidRDefault="004F265C" w:rsidP="00830065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51NS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0,15 A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6 A</w:t>
            </w:r>
          </w:p>
        </w:tc>
      </w:tr>
      <w:tr w:rsidR="004F265C" w:rsidRPr="00467D2A" w:rsidTr="00830065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65C" w:rsidRPr="00467D2A" w:rsidRDefault="004F265C" w:rsidP="00830065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lastRenderedPageBreak/>
              <w:t>51NS T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65C" w:rsidRPr="00467D2A" w:rsidRDefault="00D87286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1</w:t>
            </w:r>
            <w:r w:rsidR="004F265C" w:rsidRPr="00467D2A">
              <w:rPr>
                <w:rFonts w:cs="Arial"/>
                <w:bCs/>
                <w:sz w:val="22"/>
              </w:rPr>
              <w:t xml:space="preserve"> s</w:t>
            </w:r>
          </w:p>
        </w:tc>
      </w:tr>
      <w:tr w:rsidR="004F265C" w:rsidRPr="00467D2A" w:rsidTr="00D87286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65C" w:rsidRPr="00467D2A" w:rsidRDefault="004F265C" w:rsidP="00830065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59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65C" w:rsidRPr="00467D2A" w:rsidRDefault="00841EE7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79,76 V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65C" w:rsidRPr="00467D2A" w:rsidRDefault="00841EE7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9,57 kV</w:t>
            </w:r>
          </w:p>
        </w:tc>
      </w:tr>
      <w:tr w:rsidR="00841EE7" w:rsidRPr="00467D2A" w:rsidTr="00A10C39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1EE7" w:rsidRDefault="00841EE7" w:rsidP="00830065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59T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1EE7" w:rsidRPr="00467D2A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 s</w:t>
            </w:r>
          </w:p>
        </w:tc>
      </w:tr>
      <w:tr w:rsidR="00830065" w:rsidRPr="00467D2A" w:rsidTr="00D87286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065" w:rsidRPr="00467D2A" w:rsidRDefault="00830065" w:rsidP="00830065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59N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065" w:rsidRPr="00467D2A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179,47 V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065" w:rsidRPr="00467D2A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21,53 kV</w:t>
            </w:r>
          </w:p>
        </w:tc>
      </w:tr>
      <w:tr w:rsidR="00841EE7" w:rsidRPr="00467D2A" w:rsidTr="00D87286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1EE7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59N T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EE7" w:rsidRPr="00467D2A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0,150s</w:t>
            </w:r>
          </w:p>
        </w:tc>
      </w:tr>
      <w:tr w:rsidR="00830065" w:rsidRPr="00467D2A" w:rsidTr="00D87286">
        <w:trPr>
          <w:trHeight w:val="397"/>
          <w:jc w:val="center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065" w:rsidRDefault="00830065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27-0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065" w:rsidRPr="00467D2A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113,5 Vcc</w:t>
            </w:r>
          </w:p>
        </w:tc>
      </w:tr>
      <w:tr w:rsidR="004F265C" w:rsidRPr="00467D2A" w:rsidTr="00D87286">
        <w:trPr>
          <w:trHeight w:val="397"/>
          <w:jc w:val="center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5C" w:rsidRPr="00467D2A" w:rsidRDefault="004F265C" w:rsidP="006875C0">
            <w:pPr>
              <w:jc w:val="center"/>
              <w:rPr>
                <w:rFonts w:cs="Arial"/>
                <w:bCs/>
              </w:rPr>
            </w:pPr>
            <w:r w:rsidRPr="00467D2A">
              <w:rPr>
                <w:rFonts w:cs="Arial"/>
                <w:bCs/>
                <w:sz w:val="22"/>
              </w:rPr>
              <w:t>47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65C" w:rsidRPr="00467D2A" w:rsidRDefault="00D87286" w:rsidP="006875C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Ativada</w:t>
            </w:r>
          </w:p>
        </w:tc>
      </w:tr>
      <w:tr w:rsidR="00841EE7" w:rsidRPr="00467D2A" w:rsidTr="00841EE7">
        <w:trPr>
          <w:trHeight w:val="397"/>
          <w:jc w:val="center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1EE7" w:rsidRPr="00467D2A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EE7" w:rsidRPr="00467D2A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62,5 W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EE7" w:rsidRPr="00467D2A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300 kW</w:t>
            </w:r>
          </w:p>
        </w:tc>
      </w:tr>
      <w:tr w:rsidR="00841EE7" w:rsidRPr="00467D2A" w:rsidTr="00620EDE">
        <w:trPr>
          <w:trHeight w:val="397"/>
          <w:jc w:val="center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EE7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32 T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1EE7" w:rsidRPr="00467D2A" w:rsidRDefault="00841EE7" w:rsidP="006875C0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10 s</w:t>
            </w:r>
          </w:p>
        </w:tc>
      </w:tr>
    </w:tbl>
    <w:p w:rsidR="009C6DCA" w:rsidRDefault="009C6DCA" w:rsidP="009C6DCA">
      <w:pPr>
        <w:pStyle w:val="PargrafodaLista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cs="Arial"/>
          <w:szCs w:val="24"/>
        </w:rPr>
      </w:pPr>
    </w:p>
    <w:p w:rsidR="004F265C" w:rsidRDefault="004F265C" w:rsidP="009C12B6">
      <w:pPr>
        <w:pStyle w:val="PargrafodaLista"/>
        <w:numPr>
          <w:ilvl w:val="2"/>
          <w:numId w:val="50"/>
        </w:numPr>
        <w:tabs>
          <w:tab w:val="left" w:pos="851"/>
        </w:tabs>
        <w:spacing w:before="120" w:after="120" w:line="240" w:lineRule="auto"/>
        <w:ind w:left="851" w:hanging="851"/>
        <w:contextualSpacing w:val="0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Elo fusível:</w:t>
      </w:r>
    </w:p>
    <w:p w:rsidR="009C6DCA" w:rsidRPr="006C01B9" w:rsidRDefault="009C6DCA" w:rsidP="009C6DCA">
      <w:pPr>
        <w:pStyle w:val="PargrafodaLista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680"/>
      </w:tblGrid>
      <w:tr w:rsidR="004F265C" w:rsidRPr="006C01B9" w:rsidTr="000C7ED0">
        <w:trPr>
          <w:cantSplit/>
          <w:jc w:val="center"/>
        </w:trPr>
        <w:tc>
          <w:tcPr>
            <w:tcW w:w="4210" w:type="dxa"/>
          </w:tcPr>
          <w:p w:rsidR="004F265C" w:rsidRPr="006C01B9" w:rsidRDefault="004F265C" w:rsidP="006875C0">
            <w:pPr>
              <w:jc w:val="both"/>
              <w:rPr>
                <w:rFonts w:cs="Arial"/>
                <w:bCs/>
                <w:szCs w:val="24"/>
              </w:rPr>
            </w:pPr>
            <w:r w:rsidRPr="006C01B9">
              <w:rPr>
                <w:rFonts w:cs="Arial"/>
                <w:bCs/>
                <w:szCs w:val="24"/>
              </w:rPr>
              <w:t xml:space="preserve">Elo fusível proposto para chave fusível de retaguarda </w:t>
            </w:r>
            <w:r w:rsidR="00163666">
              <w:rPr>
                <w:rFonts w:cs="Arial"/>
                <w:bCs/>
                <w:szCs w:val="24"/>
              </w:rPr>
              <w:t>Neoenergia</w:t>
            </w:r>
          </w:p>
        </w:tc>
        <w:tc>
          <w:tcPr>
            <w:tcW w:w="4680" w:type="dxa"/>
            <w:vAlign w:val="center"/>
          </w:tcPr>
          <w:p w:rsidR="004F265C" w:rsidRPr="006C01B9" w:rsidRDefault="009C6DCA" w:rsidP="000C7ED0">
            <w:pPr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Lâminas Desligadoras</w:t>
            </w:r>
          </w:p>
        </w:tc>
      </w:tr>
    </w:tbl>
    <w:p w:rsidR="004F265C" w:rsidRDefault="004F265C" w:rsidP="00495E96">
      <w:pPr>
        <w:rPr>
          <w:rFonts w:cs="Arial"/>
          <w:b/>
          <w:szCs w:val="24"/>
        </w:rPr>
      </w:pPr>
      <w:r w:rsidRPr="006C01B9">
        <w:rPr>
          <w:rFonts w:cs="Arial"/>
          <w:b/>
          <w:szCs w:val="24"/>
        </w:rPr>
        <w:br w:type="page"/>
      </w:r>
      <w:r w:rsidRPr="006C01B9">
        <w:rPr>
          <w:rFonts w:cs="Arial"/>
          <w:b/>
          <w:szCs w:val="24"/>
        </w:rPr>
        <w:lastRenderedPageBreak/>
        <w:t>Gráfico tempo x corrente</w:t>
      </w:r>
    </w:p>
    <w:p w:rsidR="003E08AE" w:rsidRPr="003E08AE" w:rsidRDefault="003E08AE" w:rsidP="00495E96">
      <w:pPr>
        <w:rPr>
          <w:rFonts w:cs="Arial"/>
          <w:bCs/>
          <w:szCs w:val="24"/>
        </w:rPr>
      </w:pPr>
      <w:r w:rsidRPr="003E08AE">
        <w:rPr>
          <w:rFonts w:cs="Arial"/>
          <w:b/>
          <w:szCs w:val="24"/>
        </w:rPr>
        <w:t>Nota:</w:t>
      </w:r>
      <w:r>
        <w:rPr>
          <w:rFonts w:cs="Arial"/>
          <w:bCs/>
          <w:szCs w:val="24"/>
        </w:rPr>
        <w:t xml:space="preserve"> Os valores não estão de acordo com os dados do modelo de estudo. Constam apenas para modelo e verificação dos dados necessários. Plotar Curvas, Inrush, Ponto ANSI, Partidas de Motores, etc.</w:t>
      </w:r>
    </w:p>
    <w:p w:rsidR="004F265C" w:rsidRPr="006C01B9" w:rsidRDefault="004F265C" w:rsidP="004F265C">
      <w:pPr>
        <w:jc w:val="both"/>
        <w:rPr>
          <w:rFonts w:cs="Arial"/>
          <w:szCs w:val="24"/>
        </w:rPr>
      </w:pPr>
      <w:r w:rsidRPr="006C01B9">
        <w:rPr>
          <w:rFonts w:cs="Arial"/>
          <w:noProof/>
          <w:szCs w:val="24"/>
        </w:rPr>
        <w:drawing>
          <wp:inline distT="0" distB="0" distL="0" distR="0">
            <wp:extent cx="5191587" cy="7660257"/>
            <wp:effectExtent l="0" t="0" r="0" b="0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507" cy="76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5C" w:rsidRPr="00543EE2" w:rsidRDefault="004F265C" w:rsidP="004F265C">
      <w:pPr>
        <w:rPr>
          <w:rFonts w:cs="Arial"/>
          <w:sz w:val="2"/>
          <w:szCs w:val="2"/>
        </w:rPr>
      </w:pPr>
    </w:p>
    <w:p w:rsidR="004F265C" w:rsidRPr="006C01B9" w:rsidRDefault="00F82DB4" w:rsidP="003E08A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4F265C" w:rsidRPr="006C01B9">
        <w:rPr>
          <w:rFonts w:cs="Arial"/>
          <w:b/>
          <w:szCs w:val="24"/>
        </w:rPr>
        <w:lastRenderedPageBreak/>
        <w:t>Esquema de ligação e diagramas do sistema de proteção</w:t>
      </w:r>
    </w:p>
    <w:p w:rsidR="004F265C" w:rsidRPr="006C01B9" w:rsidRDefault="004F265C" w:rsidP="004F265C">
      <w:pPr>
        <w:spacing w:before="120" w:after="120"/>
        <w:ind w:left="426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O e</w:t>
      </w:r>
      <w:r w:rsidRPr="006C01B9">
        <w:rPr>
          <w:rFonts w:cs="Arial"/>
          <w:bCs/>
          <w:szCs w:val="24"/>
        </w:rPr>
        <w:t>squema de ligação do sistema de proteção</w:t>
      </w:r>
      <w:r w:rsidRPr="006C01B9">
        <w:rPr>
          <w:rFonts w:cs="Arial"/>
          <w:szCs w:val="24"/>
        </w:rPr>
        <w:t xml:space="preserve"> do projeto deve mostrar as ligações dos TC, TP, relés, bobinas do disjuntor (bobinas de abertura e fechamento), fonte(s) auxiliar(es) alimentando o relé de sobrecorrente e a bobina de abertura do disjuntor. </w:t>
      </w:r>
    </w:p>
    <w:p w:rsidR="004F265C" w:rsidRPr="006C01B9" w:rsidRDefault="004F265C" w:rsidP="004F265C">
      <w:pPr>
        <w:spacing w:before="120" w:after="120"/>
        <w:ind w:left="426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>Deve ser incluído também o respectivo diagrama funcional.</w:t>
      </w:r>
    </w:p>
    <w:p w:rsidR="004F265C" w:rsidRPr="006C01B9" w:rsidRDefault="004F265C" w:rsidP="004F265C">
      <w:pPr>
        <w:spacing w:before="120" w:after="120"/>
        <w:ind w:left="426"/>
        <w:jc w:val="both"/>
        <w:rPr>
          <w:rFonts w:cs="Arial"/>
          <w:szCs w:val="24"/>
        </w:rPr>
      </w:pPr>
      <w:r w:rsidRPr="006C01B9">
        <w:rPr>
          <w:rFonts w:cs="Arial"/>
          <w:szCs w:val="24"/>
        </w:rPr>
        <w:t xml:space="preserve">O diagrama unifilar deve conter a </w:t>
      </w:r>
      <w:r>
        <w:rPr>
          <w:rFonts w:cs="Arial"/>
          <w:szCs w:val="24"/>
        </w:rPr>
        <w:t>subestação</w:t>
      </w:r>
      <w:r w:rsidRPr="006C01B9">
        <w:rPr>
          <w:rFonts w:cs="Arial"/>
          <w:szCs w:val="24"/>
        </w:rPr>
        <w:t xml:space="preserve"> de medição e proteção e transformação do consumidor, indicando claramente onde está o disjuntor, TC, TP e outros equipamentos.</w:t>
      </w:r>
    </w:p>
    <w:p w:rsidR="00CF2CA2" w:rsidRPr="006C01B9" w:rsidRDefault="003E08AE" w:rsidP="004F265C">
      <w:pPr>
        <w:jc w:val="center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7BA30798" wp14:editId="22D4EA76">
            <wp:extent cx="4884424" cy="6796800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4424" cy="6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65C" w:rsidRPr="006C01B9" w:rsidRDefault="004F265C" w:rsidP="004F265C">
      <w:pPr>
        <w:pStyle w:val="Legenda"/>
        <w:jc w:val="center"/>
        <w:rPr>
          <w:rFonts w:cs="Arial"/>
          <w:b w:val="0"/>
          <w:szCs w:val="24"/>
        </w:rPr>
      </w:pPr>
      <w:r w:rsidRPr="006C01B9">
        <w:rPr>
          <w:rFonts w:cs="Arial"/>
          <w:b w:val="0"/>
        </w:rPr>
        <w:t xml:space="preserve">Figura </w:t>
      </w:r>
      <w:r w:rsidR="004478EF" w:rsidRPr="006C01B9">
        <w:rPr>
          <w:rFonts w:cs="Arial"/>
          <w:b w:val="0"/>
        </w:rPr>
        <w:fldChar w:fldCharType="begin"/>
      </w:r>
      <w:r w:rsidRPr="006C01B9">
        <w:rPr>
          <w:rFonts w:cs="Arial"/>
          <w:b w:val="0"/>
        </w:rPr>
        <w:instrText xml:space="preserve"> SEQ Figura \* ARABIC </w:instrText>
      </w:r>
      <w:r w:rsidR="004478EF" w:rsidRPr="006C01B9">
        <w:rPr>
          <w:rFonts w:cs="Arial"/>
          <w:b w:val="0"/>
        </w:rPr>
        <w:fldChar w:fldCharType="separate"/>
      </w:r>
      <w:r>
        <w:rPr>
          <w:rFonts w:cs="Arial"/>
          <w:b w:val="0"/>
          <w:noProof/>
        </w:rPr>
        <w:t>1</w:t>
      </w:r>
      <w:r w:rsidR="004478EF" w:rsidRPr="006C01B9">
        <w:rPr>
          <w:rFonts w:cs="Arial"/>
          <w:b w:val="0"/>
        </w:rPr>
        <w:fldChar w:fldCharType="end"/>
      </w:r>
      <w:r w:rsidRPr="006C01B9">
        <w:rPr>
          <w:rFonts w:cs="Arial"/>
          <w:b w:val="0"/>
        </w:rPr>
        <w:t xml:space="preserve">: </w:t>
      </w:r>
      <w:r w:rsidR="00CF2CA2">
        <w:rPr>
          <w:rFonts w:cs="Arial"/>
          <w:b w:val="0"/>
        </w:rPr>
        <w:t xml:space="preserve">Exemplo de Diagrama Unifilar </w:t>
      </w:r>
    </w:p>
    <w:p w:rsidR="004F265C" w:rsidRPr="006C01B9" w:rsidRDefault="004F265C" w:rsidP="004F265C">
      <w:pPr>
        <w:jc w:val="both"/>
        <w:rPr>
          <w:rFonts w:cs="Arial"/>
          <w:szCs w:val="24"/>
        </w:rPr>
      </w:pPr>
    </w:p>
    <w:p w:rsidR="00D85682" w:rsidRDefault="003E08AE" w:rsidP="00D85682">
      <w:pPr>
        <w:pStyle w:val="Legenda"/>
        <w:ind w:left="-709"/>
        <w:jc w:val="center"/>
        <w:rPr>
          <w:rFonts w:cs="Arial"/>
          <w:b w:val="0"/>
        </w:rPr>
      </w:pPr>
      <w:r>
        <w:rPr>
          <w:noProof/>
        </w:rPr>
        <w:drawing>
          <wp:inline distT="0" distB="0" distL="0" distR="0" wp14:anchorId="08D4D68D" wp14:editId="7DF7D221">
            <wp:extent cx="6222365" cy="7899240"/>
            <wp:effectExtent l="0" t="0" r="698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8021" cy="791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CA2" w:rsidRDefault="00CF2CA2" w:rsidP="00CF2CA2"/>
    <w:p w:rsidR="00CF2CA2" w:rsidRPr="00CF2CA2" w:rsidRDefault="00CF2CA2" w:rsidP="003E08AE">
      <w:pPr>
        <w:pStyle w:val="Legenda"/>
        <w:ind w:left="-709"/>
        <w:jc w:val="center"/>
      </w:pPr>
      <w:r w:rsidRPr="006C01B9">
        <w:rPr>
          <w:rFonts w:cs="Arial"/>
          <w:b w:val="0"/>
        </w:rPr>
        <w:t xml:space="preserve">Figura </w:t>
      </w:r>
      <w:r w:rsidRPr="006C01B9">
        <w:rPr>
          <w:rFonts w:cs="Arial"/>
          <w:b w:val="0"/>
        </w:rPr>
        <w:fldChar w:fldCharType="begin"/>
      </w:r>
      <w:r w:rsidRPr="006C01B9">
        <w:rPr>
          <w:rFonts w:cs="Arial"/>
          <w:b w:val="0"/>
        </w:rPr>
        <w:instrText xml:space="preserve"> SEQ Figura \* ARABIC </w:instrText>
      </w:r>
      <w:r w:rsidRPr="006C01B9">
        <w:rPr>
          <w:rFonts w:cs="Arial"/>
          <w:b w:val="0"/>
        </w:rPr>
        <w:fldChar w:fldCharType="separate"/>
      </w:r>
      <w:r>
        <w:rPr>
          <w:rFonts w:cs="Arial"/>
          <w:b w:val="0"/>
          <w:noProof/>
        </w:rPr>
        <w:t>2</w:t>
      </w:r>
      <w:r w:rsidRPr="006C01B9">
        <w:rPr>
          <w:rFonts w:cs="Arial"/>
          <w:b w:val="0"/>
        </w:rPr>
        <w:fldChar w:fldCharType="end"/>
      </w:r>
      <w:r w:rsidRPr="006C01B9">
        <w:rPr>
          <w:rFonts w:cs="Arial"/>
          <w:b w:val="0"/>
        </w:rPr>
        <w:t xml:space="preserve">: </w:t>
      </w:r>
      <w:r>
        <w:rPr>
          <w:rFonts w:cs="Arial"/>
          <w:b w:val="0"/>
        </w:rPr>
        <w:t>Exemplo de Diagrama Trifilar – Proteção</w:t>
      </w:r>
    </w:p>
    <w:sectPr w:rsidR="00CF2CA2" w:rsidRPr="00CF2CA2" w:rsidSect="00381353">
      <w:headerReference w:type="default" r:id="rId11"/>
      <w:footerReference w:type="default" r:id="rId12"/>
      <w:headerReference w:type="first" r:id="rId13"/>
      <w:pgSz w:w="11907" w:h="16840" w:code="9"/>
      <w:pgMar w:top="568" w:right="709" w:bottom="357" w:left="1276" w:header="284" w:footer="284" w:gutter="0"/>
      <w:paperSrc w:first="21582" w:other="2158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F9B" w:rsidRDefault="008C2F9B" w:rsidP="00C74FC5">
      <w:pPr>
        <w:spacing w:after="0" w:line="240" w:lineRule="auto"/>
      </w:pPr>
      <w:r>
        <w:separator/>
      </w:r>
    </w:p>
  </w:endnote>
  <w:endnote w:type="continuationSeparator" w:id="0">
    <w:p w:rsidR="008C2F9B" w:rsidRDefault="008C2F9B" w:rsidP="00C7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996026"/>
      <w:docPartObj>
        <w:docPartGallery w:val="Page Numbers (Bottom of Page)"/>
        <w:docPartUnique/>
      </w:docPartObj>
    </w:sdtPr>
    <w:sdtEndPr/>
    <w:sdtContent>
      <w:p w:rsidR="00B34142" w:rsidRDefault="00B341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33B">
          <w:rPr>
            <w:noProof/>
          </w:rPr>
          <w:t>13</w:t>
        </w:r>
        <w:r>
          <w:fldChar w:fldCharType="end"/>
        </w:r>
      </w:p>
    </w:sdtContent>
  </w:sdt>
  <w:p w:rsidR="00B34142" w:rsidRDefault="00B341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F9B" w:rsidRDefault="008C2F9B" w:rsidP="00C74FC5">
      <w:pPr>
        <w:spacing w:after="0" w:line="240" w:lineRule="auto"/>
      </w:pPr>
      <w:r>
        <w:separator/>
      </w:r>
    </w:p>
  </w:footnote>
  <w:footnote w:type="continuationSeparator" w:id="0">
    <w:p w:rsidR="008C2F9B" w:rsidRDefault="008C2F9B" w:rsidP="00C7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349" w:type="dxa"/>
      <w:tblInd w:w="108" w:type="dxa"/>
      <w:tblLook w:val="04A0" w:firstRow="1" w:lastRow="0" w:firstColumn="1" w:lastColumn="0" w:noHBand="0" w:noVBand="1"/>
    </w:tblPr>
    <w:tblGrid>
      <w:gridCol w:w="3017"/>
      <w:gridCol w:w="7332"/>
    </w:tblGrid>
    <w:tr w:rsidR="00B34142" w:rsidTr="009D7AB9">
      <w:trPr>
        <w:trHeight w:val="1205"/>
      </w:trPr>
      <w:tc>
        <w:tcPr>
          <w:tcW w:w="301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tcMar>
            <w:top w:w="57" w:type="dxa"/>
            <w:left w:w="108" w:type="dxa"/>
            <w:bottom w:w="0" w:type="dxa"/>
            <w:right w:w="108" w:type="dxa"/>
          </w:tcMar>
          <w:hideMark/>
        </w:tcPr>
        <w:p w:rsidR="00B34142" w:rsidRDefault="00B34142" w:rsidP="003858E3">
          <w:pPr>
            <w:pStyle w:val="Cabealho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>
                <wp:extent cx="1398618" cy="704850"/>
                <wp:effectExtent l="0" t="0" r="0" b="0"/>
                <wp:docPr id="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do branco folha SUPERI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348" cy="704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2" w:type="dxa"/>
          <w:tc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cBorders>
          <w:tcMar>
            <w:top w:w="57" w:type="dxa"/>
            <w:left w:w="108" w:type="dxa"/>
            <w:bottom w:w="0" w:type="dxa"/>
            <w:right w:w="108" w:type="dxa"/>
          </w:tcMar>
          <w:hideMark/>
        </w:tcPr>
        <w:p w:rsidR="00B34142" w:rsidRDefault="00B34142" w:rsidP="00381353">
          <w:pPr>
            <w:pStyle w:val="Cabealho"/>
          </w:pPr>
          <w:r>
            <w:rPr>
              <w:rFonts w:cs="Arial"/>
              <w:sz w:val="20"/>
              <w:szCs w:val="20"/>
              <w:vertAlign w:val="superscript"/>
            </w:rPr>
            <w:t>TÍTULO:</w:t>
          </w:r>
        </w:p>
        <w:p w:rsidR="00B34142" w:rsidRDefault="00B34142" w:rsidP="00830065">
          <w:pPr>
            <w:pStyle w:val="Cabealho"/>
            <w:jc w:val="center"/>
            <w:rPr>
              <w:rFonts w:cs="Arial"/>
              <w:sz w:val="20"/>
              <w:szCs w:val="20"/>
            </w:rPr>
          </w:pPr>
          <w:r>
            <w:rPr>
              <w:b/>
              <w:bCs/>
              <w:sz w:val="23"/>
              <w:szCs w:val="23"/>
            </w:rPr>
            <w:t>Modelo Para Elaboração do Projeto/Estudo de Proteção e Seletividade – DIS-NOR-036 (Minigeração Fotovoltaica)</w:t>
          </w:r>
        </w:p>
      </w:tc>
    </w:tr>
  </w:tbl>
  <w:p w:rsidR="00B34142" w:rsidRDefault="00B341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349" w:type="dxa"/>
      <w:tblInd w:w="108" w:type="dxa"/>
      <w:tblLook w:val="04A0" w:firstRow="1" w:lastRow="0" w:firstColumn="1" w:lastColumn="0" w:noHBand="0" w:noVBand="1"/>
    </w:tblPr>
    <w:tblGrid>
      <w:gridCol w:w="3017"/>
      <w:gridCol w:w="3930"/>
      <w:gridCol w:w="1701"/>
      <w:gridCol w:w="1701"/>
    </w:tblGrid>
    <w:tr w:rsidR="00B34142" w:rsidTr="00DB5BDC">
      <w:trPr>
        <w:trHeight w:val="670"/>
      </w:trPr>
      <w:tc>
        <w:tcPr>
          <w:tcW w:w="3017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tcMar>
            <w:top w:w="57" w:type="dxa"/>
            <w:left w:w="108" w:type="dxa"/>
            <w:bottom w:w="0" w:type="dxa"/>
            <w:right w:w="108" w:type="dxa"/>
          </w:tcMar>
          <w:hideMark/>
        </w:tcPr>
        <w:p w:rsidR="00B34142" w:rsidRDefault="00B34142" w:rsidP="00DB5BDC">
          <w:pPr>
            <w:pStyle w:val="Cabealho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>
                <wp:extent cx="1762125" cy="600075"/>
                <wp:effectExtent l="0" t="0" r="0" b="0"/>
                <wp:docPr id="6" name="Imagem 6" descr="Imagem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Imagem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tcMar>
            <w:top w:w="57" w:type="dxa"/>
            <w:left w:w="108" w:type="dxa"/>
            <w:bottom w:w="0" w:type="dxa"/>
            <w:right w:w="108" w:type="dxa"/>
          </w:tcMar>
          <w:hideMark/>
        </w:tcPr>
        <w:p w:rsidR="00B34142" w:rsidRDefault="00B34142" w:rsidP="00DB5BDC">
          <w:pPr>
            <w:pStyle w:val="Cabealho"/>
            <w:rPr>
              <w:rFonts w:cs="Arial"/>
            </w:rPr>
          </w:pPr>
          <w:r>
            <w:rPr>
              <w:rFonts w:cs="Arial"/>
              <w:sz w:val="20"/>
              <w:szCs w:val="20"/>
              <w:vertAlign w:val="superscript"/>
            </w:rPr>
            <w:t>TÍTULO:</w:t>
          </w:r>
        </w:p>
        <w:p w:rsidR="00B34142" w:rsidRDefault="00B34142" w:rsidP="00DB5BDC">
          <w:pPr>
            <w:pStyle w:val="Cabealho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fldChar w:fldCharType="begin"/>
          </w:r>
          <w:r>
            <w:rPr>
              <w:rFonts w:cs="Arial"/>
              <w:b/>
              <w:szCs w:val="24"/>
            </w:rPr>
            <w:instrText xml:space="preserve"> DOCVARIABLE  title  \* MERGEFORMAT </w:instrText>
          </w:r>
          <w:r>
            <w:rPr>
              <w:rFonts w:cs="Arial"/>
              <w:b/>
              <w:szCs w:val="24"/>
            </w:rPr>
            <w:fldChar w:fldCharType="end"/>
          </w:r>
        </w:p>
      </w:tc>
      <w:tc>
        <w:tcPr>
          <w:tcW w:w="3402" w:type="dxa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tcMar>
            <w:top w:w="57" w:type="dxa"/>
            <w:left w:w="108" w:type="dxa"/>
            <w:bottom w:w="0" w:type="dxa"/>
            <w:right w:w="108" w:type="dxa"/>
          </w:tcMar>
          <w:hideMark/>
        </w:tcPr>
        <w:p w:rsidR="00B34142" w:rsidRDefault="00B34142" w:rsidP="00DB5BDC">
          <w:pPr>
            <w:pStyle w:val="Cabealho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  <w:vertAlign w:val="superscript"/>
            </w:rPr>
            <w:t>CÓDIGO:</w:t>
          </w:r>
        </w:p>
        <w:p w:rsidR="00B34142" w:rsidRDefault="00B34142" w:rsidP="00DB5BDC">
          <w:pPr>
            <w:pStyle w:val="Cabealh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DOCVARIABLE  DOC  \* MERGEFORMAT </w:instrTex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B34142" w:rsidTr="00DB5BDC">
      <w:trPr>
        <w:trHeight w:val="468"/>
      </w:trPr>
      <w:tc>
        <w:tcPr>
          <w:tcW w:w="0" w:type="auto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34142" w:rsidRDefault="00B34142" w:rsidP="00DB5BDC">
          <w:pPr>
            <w:rPr>
              <w:rFonts w:cs="Arial"/>
              <w:b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34142" w:rsidRDefault="00B34142" w:rsidP="00DB5BDC">
          <w:pPr>
            <w:rPr>
              <w:rFonts w:cs="Arial"/>
              <w:b/>
              <w:szCs w:val="24"/>
            </w:rPr>
          </w:pPr>
        </w:p>
      </w:tc>
      <w:tc>
        <w:tcPr>
          <w:tcW w:w="170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tcMar>
            <w:top w:w="57" w:type="dxa"/>
            <w:left w:w="108" w:type="dxa"/>
            <w:bottom w:w="0" w:type="dxa"/>
            <w:right w:w="108" w:type="dxa"/>
          </w:tcMar>
          <w:hideMark/>
        </w:tcPr>
        <w:p w:rsidR="00B34142" w:rsidRDefault="00B34142" w:rsidP="00DB5BDC">
          <w:pPr>
            <w:pStyle w:val="Cabealho"/>
            <w:rPr>
              <w:rFonts w:cs="Arial"/>
              <w:sz w:val="20"/>
              <w:szCs w:val="20"/>
              <w:vertAlign w:val="superscript"/>
            </w:rPr>
          </w:pPr>
          <w:r>
            <w:rPr>
              <w:rFonts w:cs="Arial"/>
              <w:sz w:val="20"/>
              <w:szCs w:val="20"/>
              <w:vertAlign w:val="superscript"/>
            </w:rPr>
            <w:t>REV.:</w:t>
          </w:r>
        </w:p>
        <w:p w:rsidR="00B34142" w:rsidRDefault="00B34142" w:rsidP="00DB5BDC">
          <w:pPr>
            <w:pStyle w:val="Cabealh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DOCVARIABLE  REV  \* MERGEFORMAT </w:instrText>
          </w:r>
          <w:r>
            <w:rPr>
              <w:rFonts w:cs="Arial"/>
              <w:sz w:val="20"/>
              <w:szCs w:val="20"/>
            </w:rPr>
            <w:fldChar w:fldCharType="end"/>
          </w:r>
        </w:p>
      </w:tc>
      <w:tc>
        <w:tcPr>
          <w:tcW w:w="170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34142" w:rsidRDefault="00B34142" w:rsidP="00DB5BDC">
          <w:pPr>
            <w:pStyle w:val="Cabealho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  <w:vertAlign w:val="superscript"/>
            </w:rPr>
            <w:t>Nº PÁG.:</w:t>
          </w:r>
        </w:p>
        <w:p w:rsidR="00B34142" w:rsidRDefault="00B34142" w:rsidP="00DB5BDC">
          <w:pPr>
            <w:pStyle w:val="Cabealh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PAGE  \* Arabic  \* MERGEFORMAT </w:instrText>
          </w:r>
          <w:r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>/</w:t>
          </w:r>
          <w:fldSimple w:instr=" NUMPAGES  \* Arabic  \* MERGEFORMAT ">
            <w:r w:rsidRPr="003503FF">
              <w:rPr>
                <w:rFonts w:cs="Arial"/>
                <w:noProof/>
                <w:sz w:val="20"/>
                <w:szCs w:val="20"/>
              </w:rPr>
              <w:t>2</w:t>
            </w:r>
          </w:fldSimple>
        </w:p>
      </w:tc>
    </w:tr>
    <w:tr w:rsidR="00B34142" w:rsidTr="00DB5BDC">
      <w:tc>
        <w:tcPr>
          <w:tcW w:w="6947" w:type="dxa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tcMar>
            <w:top w:w="57" w:type="dxa"/>
            <w:left w:w="108" w:type="dxa"/>
            <w:bottom w:w="0" w:type="dxa"/>
            <w:right w:w="108" w:type="dxa"/>
          </w:tcMar>
          <w:hideMark/>
        </w:tcPr>
        <w:p w:rsidR="00B34142" w:rsidRDefault="00B34142" w:rsidP="00DB5BDC">
          <w:pPr>
            <w:pStyle w:val="Cabealho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  <w:vertAlign w:val="superscript"/>
            </w:rPr>
            <w:t>APROVADOR:</w:t>
          </w:r>
        </w:p>
        <w:p w:rsidR="00B34142" w:rsidRDefault="00B34142" w:rsidP="00DB5BDC">
          <w:pPr>
            <w:pStyle w:val="Cabealh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DOCVARIABLE  APPROVER-B  \* MERGEFORMAT </w:instrText>
          </w:r>
          <w:r>
            <w:rPr>
              <w:rFonts w:cs="Arial"/>
              <w:sz w:val="20"/>
              <w:szCs w:val="20"/>
            </w:rPr>
            <w:fldChar w:fldCharType="end"/>
          </w:r>
        </w:p>
      </w:tc>
      <w:tc>
        <w:tcPr>
          <w:tcW w:w="3402" w:type="dxa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tcMar>
            <w:top w:w="57" w:type="dxa"/>
            <w:left w:w="108" w:type="dxa"/>
            <w:bottom w:w="0" w:type="dxa"/>
            <w:right w:w="108" w:type="dxa"/>
          </w:tcMar>
          <w:hideMark/>
        </w:tcPr>
        <w:p w:rsidR="00B34142" w:rsidRDefault="00B34142" w:rsidP="00DB5BDC">
          <w:pPr>
            <w:pStyle w:val="Cabealho"/>
            <w:jc w:val="both"/>
          </w:pPr>
          <w:r>
            <w:rPr>
              <w:rFonts w:cs="Arial"/>
              <w:sz w:val="20"/>
              <w:szCs w:val="20"/>
              <w:vertAlign w:val="superscript"/>
            </w:rPr>
            <w:t>DATA DE APROVAÇÃO:</w:t>
          </w:r>
        </w:p>
        <w:p w:rsidR="00B34142" w:rsidRDefault="00B34142" w:rsidP="00DB5BDC">
          <w:pPr>
            <w:pStyle w:val="Cabealho"/>
            <w:jc w:val="center"/>
          </w:pPr>
          <w:r>
            <w:fldChar w:fldCharType="begin"/>
          </w:r>
          <w:r>
            <w:instrText xml:space="preserve"> DOCVARIABLE  DATEAPPROVER-B  \* MERGEFORMAT </w:instrText>
          </w:r>
          <w:r>
            <w:fldChar w:fldCharType="end"/>
          </w:r>
        </w:p>
      </w:tc>
    </w:tr>
  </w:tbl>
  <w:p w:rsidR="00B34142" w:rsidRPr="008813B7" w:rsidRDefault="00B34142" w:rsidP="00881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B25"/>
    <w:multiLevelType w:val="hybridMultilevel"/>
    <w:tmpl w:val="D1AA20D0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091"/>
    <w:multiLevelType w:val="hybridMultilevel"/>
    <w:tmpl w:val="0A92EC7A"/>
    <w:lvl w:ilvl="0" w:tplc="04160001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68F"/>
    <w:multiLevelType w:val="hybridMultilevel"/>
    <w:tmpl w:val="DC36B9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680F"/>
    <w:multiLevelType w:val="hybridMultilevel"/>
    <w:tmpl w:val="12E4F4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66CF"/>
    <w:multiLevelType w:val="hybridMultilevel"/>
    <w:tmpl w:val="B422F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A5CF7"/>
    <w:multiLevelType w:val="hybridMultilevel"/>
    <w:tmpl w:val="983A62B6"/>
    <w:lvl w:ilvl="0" w:tplc="5016D73E"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6D20"/>
    <w:multiLevelType w:val="multilevel"/>
    <w:tmpl w:val="84D083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AFD4F6A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1E390A"/>
    <w:multiLevelType w:val="hybridMultilevel"/>
    <w:tmpl w:val="3432D50A"/>
    <w:lvl w:ilvl="0" w:tplc="717C45C2">
      <w:start w:val="1"/>
      <w:numFmt w:val="lowerLetter"/>
      <w:pStyle w:val="Texto-5Nve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BD6D1F"/>
    <w:multiLevelType w:val="hybridMultilevel"/>
    <w:tmpl w:val="2D5232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F6A44"/>
    <w:multiLevelType w:val="hybridMultilevel"/>
    <w:tmpl w:val="1E201F3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DA3F09"/>
    <w:multiLevelType w:val="hybridMultilevel"/>
    <w:tmpl w:val="0778E7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1C3383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44E19FA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51A3B4B"/>
    <w:multiLevelType w:val="hybridMultilevel"/>
    <w:tmpl w:val="B3AEC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60713"/>
    <w:multiLevelType w:val="hybridMultilevel"/>
    <w:tmpl w:val="1046B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4681B"/>
    <w:multiLevelType w:val="hybridMultilevel"/>
    <w:tmpl w:val="1E482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44BD7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984084F"/>
    <w:multiLevelType w:val="hybridMultilevel"/>
    <w:tmpl w:val="4FF281E6"/>
    <w:lvl w:ilvl="0" w:tplc="8466B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D5F6D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E031E9D"/>
    <w:multiLevelType w:val="hybridMultilevel"/>
    <w:tmpl w:val="474CBB10"/>
    <w:lvl w:ilvl="0" w:tplc="0BFC1758">
      <w:start w:val="1"/>
      <w:numFmt w:val="decimal"/>
      <w:lvlText w:val="NOTA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A1385A"/>
    <w:multiLevelType w:val="hybridMultilevel"/>
    <w:tmpl w:val="12E4F4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47069A"/>
    <w:multiLevelType w:val="hybridMultilevel"/>
    <w:tmpl w:val="DC36B9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A318A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CE099F"/>
    <w:multiLevelType w:val="hybridMultilevel"/>
    <w:tmpl w:val="646E4E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664AF"/>
    <w:multiLevelType w:val="hybridMultilevel"/>
    <w:tmpl w:val="90F472AE"/>
    <w:lvl w:ilvl="0" w:tplc="04160001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57EBE"/>
    <w:multiLevelType w:val="multilevel"/>
    <w:tmpl w:val="91749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5920AC8"/>
    <w:multiLevelType w:val="hybridMultilevel"/>
    <w:tmpl w:val="67F0FAB4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12386D"/>
    <w:multiLevelType w:val="hybridMultilevel"/>
    <w:tmpl w:val="DCD45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8674B"/>
    <w:multiLevelType w:val="hybridMultilevel"/>
    <w:tmpl w:val="0A8C0A14"/>
    <w:lvl w:ilvl="0" w:tplc="DF324090">
      <w:start w:val="1"/>
      <w:numFmt w:val="bullet"/>
      <w:pStyle w:val="Texto-6Nvel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04674C"/>
    <w:multiLevelType w:val="multilevel"/>
    <w:tmpl w:val="F4E8233E"/>
    <w:lvl w:ilvl="0">
      <w:start w:val="1"/>
      <w:numFmt w:val="decimal"/>
      <w:pStyle w:val="Texto-1Nvel"/>
      <w:isLgl/>
      <w:suff w:val="nothing"/>
      <w:lvlText w:val="%1."/>
      <w:lvlJc w:val="left"/>
      <w:pPr>
        <w:ind w:left="0" w:firstLine="0"/>
      </w:pPr>
      <w:rPr>
        <w:rFonts w:ascii="Arial" w:hAnsi="Arial" w:hint="default"/>
        <w:b/>
        <w:caps/>
        <w:dstrike w:val="0"/>
        <w:sz w:val="20"/>
        <w:vertAlign w:val="baseline"/>
      </w:rPr>
    </w:lvl>
    <w:lvl w:ilvl="1">
      <w:start w:val="1"/>
      <w:numFmt w:val="decimal"/>
      <w:isLgl/>
      <w:suff w:val="nothing"/>
      <w:lvlText w:val="%1.%2"/>
      <w:lvlJc w:val="left"/>
      <w:pPr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exto-3Nvel"/>
      <w:isLgl/>
      <w:suff w:val="nothing"/>
      <w:lvlText w:val="%1.%2.%3"/>
      <w:lvlJc w:val="left"/>
      <w:pPr>
        <w:ind w:left="28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3">
      <w:start w:val="1"/>
      <w:numFmt w:val="decimal"/>
      <w:pStyle w:val="Texto-4Nvel"/>
      <w:isLgl/>
      <w:suff w:val="nothing"/>
      <w:lvlText w:val="%1.%2.%3.%4"/>
      <w:lvlJc w:val="left"/>
      <w:pPr>
        <w:ind w:left="28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</w:rPr>
    </w:lvl>
    <w:lvl w:ilvl="4">
      <w:start w:val="1"/>
      <w:numFmt w:val="decimal"/>
      <w:pStyle w:val="titulo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2C7F4D5E"/>
    <w:multiLevelType w:val="multilevel"/>
    <w:tmpl w:val="32FA1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E622C4D"/>
    <w:multiLevelType w:val="hybridMultilevel"/>
    <w:tmpl w:val="646E4E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B73A3"/>
    <w:multiLevelType w:val="hybridMultilevel"/>
    <w:tmpl w:val="DC36B9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176B3"/>
    <w:multiLevelType w:val="multilevel"/>
    <w:tmpl w:val="0448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2396E81"/>
    <w:multiLevelType w:val="hybridMultilevel"/>
    <w:tmpl w:val="11DA3C98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6" w15:restartNumberingAfterBreak="0">
    <w:nsid w:val="33213F5E"/>
    <w:multiLevelType w:val="hybridMultilevel"/>
    <w:tmpl w:val="69C6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A255CC"/>
    <w:multiLevelType w:val="hybridMultilevel"/>
    <w:tmpl w:val="53CC45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6E22994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7487D95"/>
    <w:multiLevelType w:val="multilevel"/>
    <w:tmpl w:val="3AC868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BA14F4D"/>
    <w:multiLevelType w:val="hybridMultilevel"/>
    <w:tmpl w:val="23A007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D65F3"/>
    <w:multiLevelType w:val="hybridMultilevel"/>
    <w:tmpl w:val="12E4F4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80A24"/>
    <w:multiLevelType w:val="hybridMultilevel"/>
    <w:tmpl w:val="6B6EBD2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3F4617D7"/>
    <w:multiLevelType w:val="multilevel"/>
    <w:tmpl w:val="B54EF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FA86135"/>
    <w:multiLevelType w:val="hybridMultilevel"/>
    <w:tmpl w:val="D0A61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294F5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351AA0"/>
    <w:multiLevelType w:val="hybridMultilevel"/>
    <w:tmpl w:val="E9BA2002"/>
    <w:lvl w:ilvl="0" w:tplc="7722F932">
      <w:start w:val="1"/>
      <w:numFmt w:val="decimal"/>
      <w:lvlText w:val="NOTA %1.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3623A35"/>
    <w:multiLevelType w:val="hybridMultilevel"/>
    <w:tmpl w:val="A054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6D6E19"/>
    <w:multiLevelType w:val="hybridMultilevel"/>
    <w:tmpl w:val="02E0A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893F73"/>
    <w:multiLevelType w:val="hybridMultilevel"/>
    <w:tmpl w:val="9E26C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696FD6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C046AA2"/>
    <w:multiLevelType w:val="hybridMultilevel"/>
    <w:tmpl w:val="625CFA2C"/>
    <w:lvl w:ilvl="0" w:tplc="B0D8F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EEA3EB4"/>
    <w:multiLevelType w:val="hybridMultilevel"/>
    <w:tmpl w:val="646E4E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7465EA"/>
    <w:multiLevelType w:val="hybridMultilevel"/>
    <w:tmpl w:val="12E4F4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C582A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07611A0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34D0943"/>
    <w:multiLevelType w:val="hybridMultilevel"/>
    <w:tmpl w:val="F07C56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05140A"/>
    <w:multiLevelType w:val="singleLevel"/>
    <w:tmpl w:val="DEF86E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5B0E7559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DFE332A"/>
    <w:multiLevelType w:val="multilevel"/>
    <w:tmpl w:val="32FA1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CF4B39"/>
    <w:multiLevelType w:val="multilevel"/>
    <w:tmpl w:val="050E2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0777617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5BC2F0E"/>
    <w:multiLevelType w:val="hybridMultilevel"/>
    <w:tmpl w:val="2D5232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462293"/>
    <w:multiLevelType w:val="multilevel"/>
    <w:tmpl w:val="4F168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8E9117F"/>
    <w:multiLevelType w:val="hybridMultilevel"/>
    <w:tmpl w:val="DF6E4280"/>
    <w:lvl w:ilvl="0" w:tplc="04160001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EEAE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440554"/>
    <w:multiLevelType w:val="hybridMultilevel"/>
    <w:tmpl w:val="C3E0DF94"/>
    <w:lvl w:ilvl="0" w:tplc="B2AC01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6" w15:restartNumberingAfterBreak="0">
    <w:nsid w:val="6C8E50E6"/>
    <w:multiLevelType w:val="hybridMultilevel"/>
    <w:tmpl w:val="8BB2B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8559F0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EBD0715"/>
    <w:multiLevelType w:val="hybridMultilevel"/>
    <w:tmpl w:val="B7E2C8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4155A2"/>
    <w:multiLevelType w:val="hybridMultilevel"/>
    <w:tmpl w:val="D2604A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46A6CB6">
      <w:numFmt w:val="bullet"/>
      <w:lvlText w:val="·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30236A"/>
    <w:multiLevelType w:val="multilevel"/>
    <w:tmpl w:val="BD6452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0814F4B"/>
    <w:multiLevelType w:val="hybridMultilevel"/>
    <w:tmpl w:val="7F320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E450B6"/>
    <w:multiLevelType w:val="hybridMultilevel"/>
    <w:tmpl w:val="4684BD1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4483124"/>
    <w:multiLevelType w:val="hybridMultilevel"/>
    <w:tmpl w:val="DB10ABC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7A4D360D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A7D63A7"/>
    <w:multiLevelType w:val="hybridMultilevel"/>
    <w:tmpl w:val="A678C80C"/>
    <w:lvl w:ilvl="0" w:tplc="7674ACEA">
      <w:start w:val="1"/>
      <w:numFmt w:val="decimal"/>
      <w:lvlText w:val="NOTA 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7B0376E5"/>
    <w:multiLevelType w:val="hybridMultilevel"/>
    <w:tmpl w:val="EB0477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156BB1"/>
    <w:multiLevelType w:val="hybridMultilevel"/>
    <w:tmpl w:val="75AA582C"/>
    <w:lvl w:ilvl="0" w:tplc="5016D73E"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2"/>
  </w:num>
  <w:num w:numId="4">
    <w:abstractNumId w:val="33"/>
  </w:num>
  <w:num w:numId="5">
    <w:abstractNumId w:val="2"/>
  </w:num>
  <w:num w:numId="6">
    <w:abstractNumId w:val="68"/>
  </w:num>
  <w:num w:numId="7">
    <w:abstractNumId w:val="36"/>
  </w:num>
  <w:num w:numId="8">
    <w:abstractNumId w:val="27"/>
  </w:num>
  <w:num w:numId="9">
    <w:abstractNumId w:val="9"/>
  </w:num>
  <w:num w:numId="10">
    <w:abstractNumId w:val="76"/>
  </w:num>
  <w:num w:numId="11">
    <w:abstractNumId w:val="62"/>
  </w:num>
  <w:num w:numId="12">
    <w:abstractNumId w:val="14"/>
  </w:num>
  <w:num w:numId="13">
    <w:abstractNumId w:val="4"/>
  </w:num>
  <w:num w:numId="14">
    <w:abstractNumId w:val="16"/>
  </w:num>
  <w:num w:numId="15">
    <w:abstractNumId w:val="32"/>
  </w:num>
  <w:num w:numId="16">
    <w:abstractNumId w:val="40"/>
  </w:num>
  <w:num w:numId="17">
    <w:abstractNumId w:val="24"/>
  </w:num>
  <w:num w:numId="18">
    <w:abstractNumId w:val="52"/>
  </w:num>
  <w:num w:numId="19">
    <w:abstractNumId w:val="44"/>
  </w:num>
  <w:num w:numId="20">
    <w:abstractNumId w:val="47"/>
  </w:num>
  <w:num w:numId="21">
    <w:abstractNumId w:val="48"/>
  </w:num>
  <w:num w:numId="22">
    <w:abstractNumId w:val="28"/>
  </w:num>
  <w:num w:numId="23">
    <w:abstractNumId w:val="66"/>
  </w:num>
  <w:num w:numId="24">
    <w:abstractNumId w:val="69"/>
  </w:num>
  <w:num w:numId="25">
    <w:abstractNumId w:val="53"/>
  </w:num>
  <w:num w:numId="26">
    <w:abstractNumId w:val="3"/>
  </w:num>
  <w:num w:numId="27">
    <w:abstractNumId w:val="21"/>
  </w:num>
  <w:num w:numId="28">
    <w:abstractNumId w:val="41"/>
  </w:num>
  <w:num w:numId="29">
    <w:abstractNumId w:val="59"/>
  </w:num>
  <w:num w:numId="30">
    <w:abstractNumId w:val="31"/>
  </w:num>
  <w:num w:numId="31">
    <w:abstractNumId w:val="42"/>
  </w:num>
  <w:num w:numId="32">
    <w:abstractNumId w:val="43"/>
  </w:num>
  <w:num w:numId="33">
    <w:abstractNumId w:val="60"/>
  </w:num>
  <w:num w:numId="34">
    <w:abstractNumId w:val="70"/>
  </w:num>
  <w:num w:numId="35">
    <w:abstractNumId w:val="63"/>
  </w:num>
  <w:num w:numId="36">
    <w:abstractNumId w:val="35"/>
  </w:num>
  <w:num w:numId="37">
    <w:abstractNumId w:val="29"/>
  </w:num>
  <w:num w:numId="38">
    <w:abstractNumId w:val="8"/>
    <w:lvlOverride w:ilvl="0">
      <w:startOverride w:val="1"/>
    </w:lvlOverride>
  </w:num>
  <w:num w:numId="39">
    <w:abstractNumId w:val="18"/>
  </w:num>
  <w:num w:numId="40">
    <w:abstractNumId w:val="20"/>
  </w:num>
  <w:num w:numId="41">
    <w:abstractNumId w:val="0"/>
  </w:num>
  <w:num w:numId="42">
    <w:abstractNumId w:val="56"/>
  </w:num>
  <w:num w:numId="43">
    <w:abstractNumId w:val="65"/>
  </w:num>
  <w:num w:numId="44">
    <w:abstractNumId w:val="5"/>
  </w:num>
  <w:num w:numId="45">
    <w:abstractNumId w:val="10"/>
  </w:num>
  <w:num w:numId="46">
    <w:abstractNumId w:val="6"/>
  </w:num>
  <w:num w:numId="47">
    <w:abstractNumId w:val="15"/>
  </w:num>
  <w:num w:numId="48">
    <w:abstractNumId w:val="77"/>
  </w:num>
  <w:num w:numId="49">
    <w:abstractNumId w:val="72"/>
  </w:num>
  <w:num w:numId="50">
    <w:abstractNumId w:val="39"/>
  </w:num>
  <w:num w:numId="51">
    <w:abstractNumId w:val="25"/>
  </w:num>
  <w:num w:numId="52">
    <w:abstractNumId w:val="1"/>
  </w:num>
  <w:num w:numId="53">
    <w:abstractNumId w:val="34"/>
  </w:num>
  <w:num w:numId="54">
    <w:abstractNumId w:val="45"/>
  </w:num>
  <w:num w:numId="55">
    <w:abstractNumId w:val="49"/>
  </w:num>
  <w:num w:numId="56">
    <w:abstractNumId w:val="51"/>
  </w:num>
  <w:num w:numId="57">
    <w:abstractNumId w:val="75"/>
  </w:num>
  <w:num w:numId="58">
    <w:abstractNumId w:val="54"/>
  </w:num>
  <w:num w:numId="59">
    <w:abstractNumId w:val="57"/>
  </w:num>
  <w:num w:numId="60">
    <w:abstractNumId w:val="23"/>
  </w:num>
  <w:num w:numId="61">
    <w:abstractNumId w:val="74"/>
  </w:num>
  <w:num w:numId="62">
    <w:abstractNumId w:val="7"/>
  </w:num>
  <w:num w:numId="63">
    <w:abstractNumId w:val="46"/>
  </w:num>
  <w:num w:numId="64">
    <w:abstractNumId w:val="37"/>
  </w:num>
  <w:num w:numId="65">
    <w:abstractNumId w:val="61"/>
  </w:num>
  <w:num w:numId="66">
    <w:abstractNumId w:val="71"/>
  </w:num>
  <w:num w:numId="67">
    <w:abstractNumId w:val="11"/>
  </w:num>
  <w:num w:numId="68">
    <w:abstractNumId w:val="58"/>
  </w:num>
  <w:num w:numId="69">
    <w:abstractNumId w:val="13"/>
  </w:num>
  <w:num w:numId="70">
    <w:abstractNumId w:val="38"/>
  </w:num>
  <w:num w:numId="71">
    <w:abstractNumId w:val="19"/>
  </w:num>
  <w:num w:numId="72">
    <w:abstractNumId w:val="50"/>
  </w:num>
  <w:num w:numId="73">
    <w:abstractNumId w:val="17"/>
  </w:num>
  <w:num w:numId="74">
    <w:abstractNumId w:val="12"/>
  </w:num>
  <w:num w:numId="75">
    <w:abstractNumId w:val="55"/>
  </w:num>
  <w:num w:numId="76">
    <w:abstractNumId w:val="67"/>
  </w:num>
  <w:num w:numId="77">
    <w:abstractNumId w:val="73"/>
  </w:num>
  <w:num w:numId="78">
    <w:abstractNumId w:val="6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VADOR" w:val="-"/>
    <w:docVar w:name="APROVADOR POL" w:val="-"/>
    <w:docVar w:name="DATAAPPROVE POL" w:val="-"/>
    <w:docVar w:name="DATAAPROVACAO" w:val="-"/>
    <w:docVar w:name="DATAREV" w:val="-"/>
    <w:docVar w:name="DESCRICAO" w:val="-"/>
    <w:docVar w:name="DOC" w:val="DIS-NOR-036"/>
    <w:docVar w:name="MACROPROCESSO" w:val="-"/>
    <w:docVar w:name="PROCESSO" w:val="-"/>
    <w:docVar w:name="REV" w:val="00"/>
    <w:docVar w:name="SUBPROCESSO" w:val="-"/>
    <w:docVar w:name="TITLE" w:val="Fornecimento de Energia Elétrica em Média Tensão de Distribuição à Edificação Individual"/>
    <w:docVar w:name="TITULO" w:val="Modelo para Política [NOVO]"/>
  </w:docVars>
  <w:rsids>
    <w:rsidRoot w:val="00C74FC5"/>
    <w:rsid w:val="000011AF"/>
    <w:rsid w:val="00011006"/>
    <w:rsid w:val="0001150C"/>
    <w:rsid w:val="000126B9"/>
    <w:rsid w:val="0001353A"/>
    <w:rsid w:val="00013AD7"/>
    <w:rsid w:val="0002070B"/>
    <w:rsid w:val="00020F42"/>
    <w:rsid w:val="00025567"/>
    <w:rsid w:val="00025A7D"/>
    <w:rsid w:val="00030192"/>
    <w:rsid w:val="00032B51"/>
    <w:rsid w:val="00032D58"/>
    <w:rsid w:val="00035F7F"/>
    <w:rsid w:val="00042756"/>
    <w:rsid w:val="00042C65"/>
    <w:rsid w:val="0004302E"/>
    <w:rsid w:val="000431C6"/>
    <w:rsid w:val="0004390C"/>
    <w:rsid w:val="00050F1B"/>
    <w:rsid w:val="00050F99"/>
    <w:rsid w:val="0005294D"/>
    <w:rsid w:val="00054B4D"/>
    <w:rsid w:val="000575D6"/>
    <w:rsid w:val="0006089E"/>
    <w:rsid w:val="00061021"/>
    <w:rsid w:val="00061782"/>
    <w:rsid w:val="00061C40"/>
    <w:rsid w:val="000628DD"/>
    <w:rsid w:val="00065314"/>
    <w:rsid w:val="00070D7A"/>
    <w:rsid w:val="00072292"/>
    <w:rsid w:val="000776F4"/>
    <w:rsid w:val="00077C83"/>
    <w:rsid w:val="00080685"/>
    <w:rsid w:val="0008242F"/>
    <w:rsid w:val="00083C64"/>
    <w:rsid w:val="000855EC"/>
    <w:rsid w:val="0008631D"/>
    <w:rsid w:val="00086A54"/>
    <w:rsid w:val="000910F5"/>
    <w:rsid w:val="00094467"/>
    <w:rsid w:val="0009463D"/>
    <w:rsid w:val="000969D7"/>
    <w:rsid w:val="000A19B7"/>
    <w:rsid w:val="000A3B65"/>
    <w:rsid w:val="000A706D"/>
    <w:rsid w:val="000A7265"/>
    <w:rsid w:val="000B0D26"/>
    <w:rsid w:val="000B40FD"/>
    <w:rsid w:val="000C0576"/>
    <w:rsid w:val="000C5AD3"/>
    <w:rsid w:val="000C6CA1"/>
    <w:rsid w:val="000C7ED0"/>
    <w:rsid w:val="000D2A6A"/>
    <w:rsid w:val="000D2E47"/>
    <w:rsid w:val="000D4293"/>
    <w:rsid w:val="000E07DE"/>
    <w:rsid w:val="000E1E1D"/>
    <w:rsid w:val="000E3E29"/>
    <w:rsid w:val="000E693C"/>
    <w:rsid w:val="000F0D35"/>
    <w:rsid w:val="000F335D"/>
    <w:rsid w:val="000F382F"/>
    <w:rsid w:val="000F4517"/>
    <w:rsid w:val="000F4B06"/>
    <w:rsid w:val="00101DA9"/>
    <w:rsid w:val="001025C2"/>
    <w:rsid w:val="00102E61"/>
    <w:rsid w:val="00105B77"/>
    <w:rsid w:val="00107949"/>
    <w:rsid w:val="0011016C"/>
    <w:rsid w:val="00110317"/>
    <w:rsid w:val="00110BBE"/>
    <w:rsid w:val="00110E62"/>
    <w:rsid w:val="00115D95"/>
    <w:rsid w:val="00116C8E"/>
    <w:rsid w:val="00121D1C"/>
    <w:rsid w:val="00122375"/>
    <w:rsid w:val="00122877"/>
    <w:rsid w:val="00122BFB"/>
    <w:rsid w:val="001246F8"/>
    <w:rsid w:val="0012630F"/>
    <w:rsid w:val="00130191"/>
    <w:rsid w:val="00130FD2"/>
    <w:rsid w:val="001319A8"/>
    <w:rsid w:val="00143533"/>
    <w:rsid w:val="0014373E"/>
    <w:rsid w:val="00143836"/>
    <w:rsid w:val="001451E2"/>
    <w:rsid w:val="00145D95"/>
    <w:rsid w:val="001464F3"/>
    <w:rsid w:val="00147588"/>
    <w:rsid w:val="00147616"/>
    <w:rsid w:val="00147F9C"/>
    <w:rsid w:val="00151409"/>
    <w:rsid w:val="001549B4"/>
    <w:rsid w:val="00155E4A"/>
    <w:rsid w:val="00157BA5"/>
    <w:rsid w:val="00157CE4"/>
    <w:rsid w:val="00163666"/>
    <w:rsid w:val="001650DD"/>
    <w:rsid w:val="00165CDE"/>
    <w:rsid w:val="0017220A"/>
    <w:rsid w:val="001725FB"/>
    <w:rsid w:val="00172A69"/>
    <w:rsid w:val="001751EF"/>
    <w:rsid w:val="00175FFB"/>
    <w:rsid w:val="00181926"/>
    <w:rsid w:val="00181CE8"/>
    <w:rsid w:val="00181F00"/>
    <w:rsid w:val="001874D2"/>
    <w:rsid w:val="00187D0F"/>
    <w:rsid w:val="001901F8"/>
    <w:rsid w:val="00192D11"/>
    <w:rsid w:val="001944E9"/>
    <w:rsid w:val="00194AF3"/>
    <w:rsid w:val="0019780E"/>
    <w:rsid w:val="001B01C2"/>
    <w:rsid w:val="001B237D"/>
    <w:rsid w:val="001C2781"/>
    <w:rsid w:val="001C61A1"/>
    <w:rsid w:val="001C7CC6"/>
    <w:rsid w:val="001D0C82"/>
    <w:rsid w:val="001D4E79"/>
    <w:rsid w:val="001D7A56"/>
    <w:rsid w:val="001E0F79"/>
    <w:rsid w:val="001E1661"/>
    <w:rsid w:val="001E169E"/>
    <w:rsid w:val="001E3500"/>
    <w:rsid w:val="001E40F5"/>
    <w:rsid w:val="001E75D9"/>
    <w:rsid w:val="001F26DA"/>
    <w:rsid w:val="001F2EA0"/>
    <w:rsid w:val="001F2F9D"/>
    <w:rsid w:val="001F7482"/>
    <w:rsid w:val="001F7E3E"/>
    <w:rsid w:val="002004E4"/>
    <w:rsid w:val="00211FEE"/>
    <w:rsid w:val="00212814"/>
    <w:rsid w:val="002129C4"/>
    <w:rsid w:val="002137B2"/>
    <w:rsid w:val="00217E8A"/>
    <w:rsid w:val="00221421"/>
    <w:rsid w:val="00221435"/>
    <w:rsid w:val="00222B84"/>
    <w:rsid w:val="002231EB"/>
    <w:rsid w:val="00224767"/>
    <w:rsid w:val="00225D0F"/>
    <w:rsid w:val="0022711C"/>
    <w:rsid w:val="002307A9"/>
    <w:rsid w:val="002333F4"/>
    <w:rsid w:val="0023650E"/>
    <w:rsid w:val="00241EA5"/>
    <w:rsid w:val="0024333B"/>
    <w:rsid w:val="002435AA"/>
    <w:rsid w:val="00247DDB"/>
    <w:rsid w:val="002519B9"/>
    <w:rsid w:val="00252D52"/>
    <w:rsid w:val="0025557A"/>
    <w:rsid w:val="00260ACE"/>
    <w:rsid w:val="00266272"/>
    <w:rsid w:val="00267BD7"/>
    <w:rsid w:val="002715E3"/>
    <w:rsid w:val="002723A0"/>
    <w:rsid w:val="0027411D"/>
    <w:rsid w:val="00280E24"/>
    <w:rsid w:val="00285A00"/>
    <w:rsid w:val="0028690F"/>
    <w:rsid w:val="002876BD"/>
    <w:rsid w:val="002921F4"/>
    <w:rsid w:val="00293054"/>
    <w:rsid w:val="00294C11"/>
    <w:rsid w:val="00294D55"/>
    <w:rsid w:val="00295623"/>
    <w:rsid w:val="002A1C3A"/>
    <w:rsid w:val="002A5CB4"/>
    <w:rsid w:val="002A69F1"/>
    <w:rsid w:val="002B08C4"/>
    <w:rsid w:val="002B0AD2"/>
    <w:rsid w:val="002B2952"/>
    <w:rsid w:val="002B78C7"/>
    <w:rsid w:val="002C1A4B"/>
    <w:rsid w:val="002C26D0"/>
    <w:rsid w:val="002C28D1"/>
    <w:rsid w:val="002C3826"/>
    <w:rsid w:val="002C723E"/>
    <w:rsid w:val="002D17BB"/>
    <w:rsid w:val="002D1C51"/>
    <w:rsid w:val="002D25A1"/>
    <w:rsid w:val="002D388D"/>
    <w:rsid w:val="002D3B8A"/>
    <w:rsid w:val="002D4F0A"/>
    <w:rsid w:val="002D5F59"/>
    <w:rsid w:val="002D631F"/>
    <w:rsid w:val="002E15E0"/>
    <w:rsid w:val="002E2C54"/>
    <w:rsid w:val="002E3428"/>
    <w:rsid w:val="002E37F6"/>
    <w:rsid w:val="002E4F93"/>
    <w:rsid w:val="002E73E6"/>
    <w:rsid w:val="002F3E24"/>
    <w:rsid w:val="002F55E6"/>
    <w:rsid w:val="002F745A"/>
    <w:rsid w:val="002F78B2"/>
    <w:rsid w:val="00301F89"/>
    <w:rsid w:val="00303AAD"/>
    <w:rsid w:val="00304EA4"/>
    <w:rsid w:val="00312F0D"/>
    <w:rsid w:val="00322CEC"/>
    <w:rsid w:val="00325043"/>
    <w:rsid w:val="00326A8D"/>
    <w:rsid w:val="003276A9"/>
    <w:rsid w:val="00330796"/>
    <w:rsid w:val="003313E2"/>
    <w:rsid w:val="00335393"/>
    <w:rsid w:val="00341555"/>
    <w:rsid w:val="003428ED"/>
    <w:rsid w:val="003429C4"/>
    <w:rsid w:val="0034358C"/>
    <w:rsid w:val="00345E5F"/>
    <w:rsid w:val="003461BD"/>
    <w:rsid w:val="00346A8E"/>
    <w:rsid w:val="00346F34"/>
    <w:rsid w:val="003503FF"/>
    <w:rsid w:val="00351901"/>
    <w:rsid w:val="003535C8"/>
    <w:rsid w:val="003549B5"/>
    <w:rsid w:val="00354B07"/>
    <w:rsid w:val="003562CF"/>
    <w:rsid w:val="003619BA"/>
    <w:rsid w:val="0036396B"/>
    <w:rsid w:val="00363A0F"/>
    <w:rsid w:val="00365B55"/>
    <w:rsid w:val="00370844"/>
    <w:rsid w:val="00371AF6"/>
    <w:rsid w:val="00371D1C"/>
    <w:rsid w:val="003741FD"/>
    <w:rsid w:val="00374F9F"/>
    <w:rsid w:val="00376F53"/>
    <w:rsid w:val="00381353"/>
    <w:rsid w:val="0038368C"/>
    <w:rsid w:val="00385076"/>
    <w:rsid w:val="00385365"/>
    <w:rsid w:val="003858E3"/>
    <w:rsid w:val="003865A3"/>
    <w:rsid w:val="0038705F"/>
    <w:rsid w:val="0039106C"/>
    <w:rsid w:val="00391C14"/>
    <w:rsid w:val="00392A8B"/>
    <w:rsid w:val="00392D82"/>
    <w:rsid w:val="0039531D"/>
    <w:rsid w:val="00395B79"/>
    <w:rsid w:val="00396EFF"/>
    <w:rsid w:val="003973EA"/>
    <w:rsid w:val="0039788E"/>
    <w:rsid w:val="003A2511"/>
    <w:rsid w:val="003A387A"/>
    <w:rsid w:val="003A39FC"/>
    <w:rsid w:val="003A5F7B"/>
    <w:rsid w:val="003A688A"/>
    <w:rsid w:val="003B0779"/>
    <w:rsid w:val="003B0951"/>
    <w:rsid w:val="003B0D4A"/>
    <w:rsid w:val="003B59EA"/>
    <w:rsid w:val="003B61AC"/>
    <w:rsid w:val="003C08DC"/>
    <w:rsid w:val="003C12F9"/>
    <w:rsid w:val="003C67FB"/>
    <w:rsid w:val="003C70FD"/>
    <w:rsid w:val="003D044D"/>
    <w:rsid w:val="003D0898"/>
    <w:rsid w:val="003D2B58"/>
    <w:rsid w:val="003D49AE"/>
    <w:rsid w:val="003D5492"/>
    <w:rsid w:val="003D6DAA"/>
    <w:rsid w:val="003D7EEC"/>
    <w:rsid w:val="003E08AE"/>
    <w:rsid w:val="003E258D"/>
    <w:rsid w:val="003E2F96"/>
    <w:rsid w:val="003E45F1"/>
    <w:rsid w:val="003E78F3"/>
    <w:rsid w:val="003E7CC9"/>
    <w:rsid w:val="003F3D62"/>
    <w:rsid w:val="003F68A0"/>
    <w:rsid w:val="004002DB"/>
    <w:rsid w:val="004005E8"/>
    <w:rsid w:val="00403E82"/>
    <w:rsid w:val="004046BF"/>
    <w:rsid w:val="00404750"/>
    <w:rsid w:val="00404972"/>
    <w:rsid w:val="00410285"/>
    <w:rsid w:val="0041649C"/>
    <w:rsid w:val="00417D11"/>
    <w:rsid w:val="004204CC"/>
    <w:rsid w:val="00421819"/>
    <w:rsid w:val="0042227C"/>
    <w:rsid w:val="004246D1"/>
    <w:rsid w:val="004302F1"/>
    <w:rsid w:val="00432312"/>
    <w:rsid w:val="00432DD2"/>
    <w:rsid w:val="004334BA"/>
    <w:rsid w:val="0043499F"/>
    <w:rsid w:val="00435E26"/>
    <w:rsid w:val="00440723"/>
    <w:rsid w:val="00444DEA"/>
    <w:rsid w:val="00444ED8"/>
    <w:rsid w:val="00444FF9"/>
    <w:rsid w:val="004459F6"/>
    <w:rsid w:val="004478EF"/>
    <w:rsid w:val="00450737"/>
    <w:rsid w:val="004512F7"/>
    <w:rsid w:val="00451F1D"/>
    <w:rsid w:val="004546A0"/>
    <w:rsid w:val="00463D92"/>
    <w:rsid w:val="0046533C"/>
    <w:rsid w:val="004711A8"/>
    <w:rsid w:val="004724F1"/>
    <w:rsid w:val="00472645"/>
    <w:rsid w:val="004726D2"/>
    <w:rsid w:val="00473181"/>
    <w:rsid w:val="004755B7"/>
    <w:rsid w:val="00480081"/>
    <w:rsid w:val="00480425"/>
    <w:rsid w:val="00480D8E"/>
    <w:rsid w:val="00483379"/>
    <w:rsid w:val="0048385E"/>
    <w:rsid w:val="0048518A"/>
    <w:rsid w:val="00486FA0"/>
    <w:rsid w:val="00491303"/>
    <w:rsid w:val="004950BA"/>
    <w:rsid w:val="00495E96"/>
    <w:rsid w:val="00496BD9"/>
    <w:rsid w:val="004A3FDC"/>
    <w:rsid w:val="004A663E"/>
    <w:rsid w:val="004A6F3B"/>
    <w:rsid w:val="004A712C"/>
    <w:rsid w:val="004B3838"/>
    <w:rsid w:val="004B484F"/>
    <w:rsid w:val="004B4EC3"/>
    <w:rsid w:val="004B6417"/>
    <w:rsid w:val="004B65A5"/>
    <w:rsid w:val="004B720E"/>
    <w:rsid w:val="004B7D7B"/>
    <w:rsid w:val="004C060F"/>
    <w:rsid w:val="004C738D"/>
    <w:rsid w:val="004D231E"/>
    <w:rsid w:val="004D5818"/>
    <w:rsid w:val="004E29D0"/>
    <w:rsid w:val="004E39D8"/>
    <w:rsid w:val="004E40F3"/>
    <w:rsid w:val="004E654F"/>
    <w:rsid w:val="004E7C33"/>
    <w:rsid w:val="004F06B5"/>
    <w:rsid w:val="004F0CA4"/>
    <w:rsid w:val="004F155F"/>
    <w:rsid w:val="004F211E"/>
    <w:rsid w:val="004F2130"/>
    <w:rsid w:val="004F2484"/>
    <w:rsid w:val="004F265C"/>
    <w:rsid w:val="004F40F3"/>
    <w:rsid w:val="004F49A4"/>
    <w:rsid w:val="004F511F"/>
    <w:rsid w:val="004F7B4B"/>
    <w:rsid w:val="00501C46"/>
    <w:rsid w:val="00501C50"/>
    <w:rsid w:val="00501CB4"/>
    <w:rsid w:val="00505A66"/>
    <w:rsid w:val="00506263"/>
    <w:rsid w:val="005066FF"/>
    <w:rsid w:val="0050767E"/>
    <w:rsid w:val="00515BB4"/>
    <w:rsid w:val="00517795"/>
    <w:rsid w:val="00520922"/>
    <w:rsid w:val="005243C8"/>
    <w:rsid w:val="0053008F"/>
    <w:rsid w:val="005310CB"/>
    <w:rsid w:val="00531A5C"/>
    <w:rsid w:val="00531C55"/>
    <w:rsid w:val="005336CB"/>
    <w:rsid w:val="00533B94"/>
    <w:rsid w:val="00533BE4"/>
    <w:rsid w:val="00533E56"/>
    <w:rsid w:val="00534FDA"/>
    <w:rsid w:val="00536EC4"/>
    <w:rsid w:val="00537CD9"/>
    <w:rsid w:val="00537D7C"/>
    <w:rsid w:val="005405B1"/>
    <w:rsid w:val="0054192A"/>
    <w:rsid w:val="00541AF9"/>
    <w:rsid w:val="00543D1B"/>
    <w:rsid w:val="0054521C"/>
    <w:rsid w:val="00546BA6"/>
    <w:rsid w:val="005519FD"/>
    <w:rsid w:val="00555914"/>
    <w:rsid w:val="00556B3E"/>
    <w:rsid w:val="00560535"/>
    <w:rsid w:val="00560C28"/>
    <w:rsid w:val="005625F4"/>
    <w:rsid w:val="00563006"/>
    <w:rsid w:val="00566729"/>
    <w:rsid w:val="00573B9D"/>
    <w:rsid w:val="005805D0"/>
    <w:rsid w:val="00582B14"/>
    <w:rsid w:val="00583256"/>
    <w:rsid w:val="005854D9"/>
    <w:rsid w:val="0058706E"/>
    <w:rsid w:val="005873AD"/>
    <w:rsid w:val="00593623"/>
    <w:rsid w:val="00597F5D"/>
    <w:rsid w:val="005A11DB"/>
    <w:rsid w:val="005A2427"/>
    <w:rsid w:val="005A3716"/>
    <w:rsid w:val="005A4928"/>
    <w:rsid w:val="005A523F"/>
    <w:rsid w:val="005A6302"/>
    <w:rsid w:val="005A7E49"/>
    <w:rsid w:val="005B0620"/>
    <w:rsid w:val="005B1F97"/>
    <w:rsid w:val="005B2D76"/>
    <w:rsid w:val="005B4FE6"/>
    <w:rsid w:val="005B7EB4"/>
    <w:rsid w:val="005C3C3E"/>
    <w:rsid w:val="005C4613"/>
    <w:rsid w:val="005C4863"/>
    <w:rsid w:val="005C72D5"/>
    <w:rsid w:val="005C7E75"/>
    <w:rsid w:val="005D0037"/>
    <w:rsid w:val="005D4AC1"/>
    <w:rsid w:val="005D67CA"/>
    <w:rsid w:val="005D75FC"/>
    <w:rsid w:val="005E1448"/>
    <w:rsid w:val="005E3B90"/>
    <w:rsid w:val="005E50D2"/>
    <w:rsid w:val="005E7B40"/>
    <w:rsid w:val="005F25DF"/>
    <w:rsid w:val="005F2813"/>
    <w:rsid w:val="005F2AEF"/>
    <w:rsid w:val="005F3815"/>
    <w:rsid w:val="005F3A7E"/>
    <w:rsid w:val="00601FE3"/>
    <w:rsid w:val="006025BA"/>
    <w:rsid w:val="00602D5C"/>
    <w:rsid w:val="00602E1D"/>
    <w:rsid w:val="00604F35"/>
    <w:rsid w:val="006070A7"/>
    <w:rsid w:val="006075E5"/>
    <w:rsid w:val="00607CA8"/>
    <w:rsid w:val="00612F1D"/>
    <w:rsid w:val="00614668"/>
    <w:rsid w:val="00617ABC"/>
    <w:rsid w:val="00621335"/>
    <w:rsid w:val="00622FE8"/>
    <w:rsid w:val="00624787"/>
    <w:rsid w:val="00625A8B"/>
    <w:rsid w:val="00626010"/>
    <w:rsid w:val="00630AA3"/>
    <w:rsid w:val="00637C6E"/>
    <w:rsid w:val="00637E2C"/>
    <w:rsid w:val="00637EB9"/>
    <w:rsid w:val="006400A0"/>
    <w:rsid w:val="006400CA"/>
    <w:rsid w:val="00642431"/>
    <w:rsid w:val="006430D7"/>
    <w:rsid w:val="00643590"/>
    <w:rsid w:val="00643D06"/>
    <w:rsid w:val="00645531"/>
    <w:rsid w:val="00646B2F"/>
    <w:rsid w:val="00650FC1"/>
    <w:rsid w:val="006516A3"/>
    <w:rsid w:val="006536C4"/>
    <w:rsid w:val="006559D7"/>
    <w:rsid w:val="0066065C"/>
    <w:rsid w:val="00663F00"/>
    <w:rsid w:val="00665309"/>
    <w:rsid w:val="00665C5D"/>
    <w:rsid w:val="006668C7"/>
    <w:rsid w:val="00670C61"/>
    <w:rsid w:val="00672FF3"/>
    <w:rsid w:val="00674065"/>
    <w:rsid w:val="0067501D"/>
    <w:rsid w:val="00677CB9"/>
    <w:rsid w:val="006808B9"/>
    <w:rsid w:val="00683DBF"/>
    <w:rsid w:val="00686A40"/>
    <w:rsid w:val="006875C0"/>
    <w:rsid w:val="00687D54"/>
    <w:rsid w:val="00697541"/>
    <w:rsid w:val="006A0726"/>
    <w:rsid w:val="006A2A08"/>
    <w:rsid w:val="006A46D2"/>
    <w:rsid w:val="006A5D0F"/>
    <w:rsid w:val="006A6577"/>
    <w:rsid w:val="006B0353"/>
    <w:rsid w:val="006B334A"/>
    <w:rsid w:val="006B483C"/>
    <w:rsid w:val="006B5A73"/>
    <w:rsid w:val="006B5B85"/>
    <w:rsid w:val="006B5C0E"/>
    <w:rsid w:val="006B5F03"/>
    <w:rsid w:val="006B60A3"/>
    <w:rsid w:val="006B6AD0"/>
    <w:rsid w:val="006B77FC"/>
    <w:rsid w:val="006C2475"/>
    <w:rsid w:val="006C4D76"/>
    <w:rsid w:val="006D0C69"/>
    <w:rsid w:val="006D241E"/>
    <w:rsid w:val="006D6060"/>
    <w:rsid w:val="006E04CC"/>
    <w:rsid w:val="006E2488"/>
    <w:rsid w:val="006E4009"/>
    <w:rsid w:val="006E4F72"/>
    <w:rsid w:val="006E7745"/>
    <w:rsid w:val="006F1025"/>
    <w:rsid w:val="006F2CF7"/>
    <w:rsid w:val="006F34F3"/>
    <w:rsid w:val="006F4185"/>
    <w:rsid w:val="006F4855"/>
    <w:rsid w:val="007005D8"/>
    <w:rsid w:val="00701EBD"/>
    <w:rsid w:val="0070354C"/>
    <w:rsid w:val="00705A99"/>
    <w:rsid w:val="00705B28"/>
    <w:rsid w:val="00707AF6"/>
    <w:rsid w:val="00712AED"/>
    <w:rsid w:val="00712F77"/>
    <w:rsid w:val="00713140"/>
    <w:rsid w:val="00713F85"/>
    <w:rsid w:val="007203FC"/>
    <w:rsid w:val="00723A9C"/>
    <w:rsid w:val="00723E91"/>
    <w:rsid w:val="00723FC1"/>
    <w:rsid w:val="00723FEE"/>
    <w:rsid w:val="00727C6C"/>
    <w:rsid w:val="0074570C"/>
    <w:rsid w:val="00745862"/>
    <w:rsid w:val="00752781"/>
    <w:rsid w:val="00754CD5"/>
    <w:rsid w:val="00756F56"/>
    <w:rsid w:val="00761941"/>
    <w:rsid w:val="00763D7E"/>
    <w:rsid w:val="00763FB4"/>
    <w:rsid w:val="007643D5"/>
    <w:rsid w:val="007648D0"/>
    <w:rsid w:val="00765C95"/>
    <w:rsid w:val="00772F41"/>
    <w:rsid w:val="00773288"/>
    <w:rsid w:val="00773BDE"/>
    <w:rsid w:val="00775243"/>
    <w:rsid w:val="00780AD3"/>
    <w:rsid w:val="00781FF4"/>
    <w:rsid w:val="00783A01"/>
    <w:rsid w:val="00783ABB"/>
    <w:rsid w:val="00786939"/>
    <w:rsid w:val="007873B3"/>
    <w:rsid w:val="007900A6"/>
    <w:rsid w:val="0079059E"/>
    <w:rsid w:val="00791434"/>
    <w:rsid w:val="00792827"/>
    <w:rsid w:val="00794C8E"/>
    <w:rsid w:val="007A0F3C"/>
    <w:rsid w:val="007A5000"/>
    <w:rsid w:val="007A7105"/>
    <w:rsid w:val="007A7ED9"/>
    <w:rsid w:val="007B40C6"/>
    <w:rsid w:val="007B5E02"/>
    <w:rsid w:val="007B6F2F"/>
    <w:rsid w:val="007C684C"/>
    <w:rsid w:val="007C6E47"/>
    <w:rsid w:val="007D0714"/>
    <w:rsid w:val="007D16CC"/>
    <w:rsid w:val="007D216E"/>
    <w:rsid w:val="007D22BD"/>
    <w:rsid w:val="007D2A8A"/>
    <w:rsid w:val="007D5EF1"/>
    <w:rsid w:val="007E1563"/>
    <w:rsid w:val="007E18D8"/>
    <w:rsid w:val="007E23EF"/>
    <w:rsid w:val="007E5B92"/>
    <w:rsid w:val="007F0DDD"/>
    <w:rsid w:val="007F1611"/>
    <w:rsid w:val="007F1A99"/>
    <w:rsid w:val="00801778"/>
    <w:rsid w:val="00802192"/>
    <w:rsid w:val="00802C78"/>
    <w:rsid w:val="00804B00"/>
    <w:rsid w:val="00804CC3"/>
    <w:rsid w:val="0080625E"/>
    <w:rsid w:val="00806DEB"/>
    <w:rsid w:val="008106CA"/>
    <w:rsid w:val="00810B3E"/>
    <w:rsid w:val="00810BE5"/>
    <w:rsid w:val="0081159E"/>
    <w:rsid w:val="008115F6"/>
    <w:rsid w:val="00813DA9"/>
    <w:rsid w:val="008145EB"/>
    <w:rsid w:val="00816EA0"/>
    <w:rsid w:val="0082068A"/>
    <w:rsid w:val="00820E13"/>
    <w:rsid w:val="00824F16"/>
    <w:rsid w:val="00825247"/>
    <w:rsid w:val="00827EC8"/>
    <w:rsid w:val="00830065"/>
    <w:rsid w:val="00830E73"/>
    <w:rsid w:val="0083110A"/>
    <w:rsid w:val="00833C05"/>
    <w:rsid w:val="00833D39"/>
    <w:rsid w:val="00834880"/>
    <w:rsid w:val="008361AA"/>
    <w:rsid w:val="0084129E"/>
    <w:rsid w:val="008419DA"/>
    <w:rsid w:val="00841EE7"/>
    <w:rsid w:val="00842A6A"/>
    <w:rsid w:val="00843F62"/>
    <w:rsid w:val="008450BB"/>
    <w:rsid w:val="008477B1"/>
    <w:rsid w:val="008537F5"/>
    <w:rsid w:val="00853E75"/>
    <w:rsid w:val="00855DBC"/>
    <w:rsid w:val="0085730F"/>
    <w:rsid w:val="00861B56"/>
    <w:rsid w:val="008628C5"/>
    <w:rsid w:val="00864515"/>
    <w:rsid w:val="00864A59"/>
    <w:rsid w:val="00867437"/>
    <w:rsid w:val="008674E3"/>
    <w:rsid w:val="00867600"/>
    <w:rsid w:val="00870428"/>
    <w:rsid w:val="008726E4"/>
    <w:rsid w:val="00872EA0"/>
    <w:rsid w:val="0087323C"/>
    <w:rsid w:val="008737ED"/>
    <w:rsid w:val="00876D54"/>
    <w:rsid w:val="00881080"/>
    <w:rsid w:val="008813B7"/>
    <w:rsid w:val="00885C7B"/>
    <w:rsid w:val="00890CB0"/>
    <w:rsid w:val="00891E28"/>
    <w:rsid w:val="0089211A"/>
    <w:rsid w:val="00892762"/>
    <w:rsid w:val="00894CFB"/>
    <w:rsid w:val="0089570B"/>
    <w:rsid w:val="008960DF"/>
    <w:rsid w:val="008A0935"/>
    <w:rsid w:val="008A7521"/>
    <w:rsid w:val="008A7C14"/>
    <w:rsid w:val="008B0252"/>
    <w:rsid w:val="008B3E4E"/>
    <w:rsid w:val="008B41BD"/>
    <w:rsid w:val="008B48E4"/>
    <w:rsid w:val="008B531C"/>
    <w:rsid w:val="008B54B4"/>
    <w:rsid w:val="008B5EA3"/>
    <w:rsid w:val="008B756D"/>
    <w:rsid w:val="008B7A16"/>
    <w:rsid w:val="008C2C7C"/>
    <w:rsid w:val="008C2F9B"/>
    <w:rsid w:val="008C46CB"/>
    <w:rsid w:val="008C669C"/>
    <w:rsid w:val="008D01F9"/>
    <w:rsid w:val="008D3E28"/>
    <w:rsid w:val="008D62BC"/>
    <w:rsid w:val="008D6754"/>
    <w:rsid w:val="008D6A56"/>
    <w:rsid w:val="008E11E7"/>
    <w:rsid w:val="008E5432"/>
    <w:rsid w:val="008E6CFE"/>
    <w:rsid w:val="008F0C10"/>
    <w:rsid w:val="008F1B7F"/>
    <w:rsid w:val="008F447A"/>
    <w:rsid w:val="008F4989"/>
    <w:rsid w:val="008F5830"/>
    <w:rsid w:val="008F58C0"/>
    <w:rsid w:val="008F661D"/>
    <w:rsid w:val="00900AAD"/>
    <w:rsid w:val="00900FF3"/>
    <w:rsid w:val="00901943"/>
    <w:rsid w:val="00906637"/>
    <w:rsid w:val="00906D87"/>
    <w:rsid w:val="009101D3"/>
    <w:rsid w:val="00911245"/>
    <w:rsid w:val="00915CDF"/>
    <w:rsid w:val="00916E74"/>
    <w:rsid w:val="009174D8"/>
    <w:rsid w:val="00920AC6"/>
    <w:rsid w:val="00921B9F"/>
    <w:rsid w:val="009220E7"/>
    <w:rsid w:val="00927A54"/>
    <w:rsid w:val="009357AD"/>
    <w:rsid w:val="009365FD"/>
    <w:rsid w:val="00942B22"/>
    <w:rsid w:val="00946258"/>
    <w:rsid w:val="0094680D"/>
    <w:rsid w:val="0094735D"/>
    <w:rsid w:val="0095055D"/>
    <w:rsid w:val="0095744A"/>
    <w:rsid w:val="00957806"/>
    <w:rsid w:val="00960B34"/>
    <w:rsid w:val="009615F5"/>
    <w:rsid w:val="00963AEC"/>
    <w:rsid w:val="00967B4E"/>
    <w:rsid w:val="0097285C"/>
    <w:rsid w:val="00972D81"/>
    <w:rsid w:val="00972D83"/>
    <w:rsid w:val="0097326F"/>
    <w:rsid w:val="0097504E"/>
    <w:rsid w:val="0097606A"/>
    <w:rsid w:val="0097633D"/>
    <w:rsid w:val="0097754A"/>
    <w:rsid w:val="009813D0"/>
    <w:rsid w:val="0098514F"/>
    <w:rsid w:val="009867B9"/>
    <w:rsid w:val="00987AA3"/>
    <w:rsid w:val="00990005"/>
    <w:rsid w:val="00990B8B"/>
    <w:rsid w:val="009975A9"/>
    <w:rsid w:val="009A01FA"/>
    <w:rsid w:val="009A1004"/>
    <w:rsid w:val="009A254A"/>
    <w:rsid w:val="009A2E27"/>
    <w:rsid w:val="009A2FF8"/>
    <w:rsid w:val="009A3154"/>
    <w:rsid w:val="009A4229"/>
    <w:rsid w:val="009A6191"/>
    <w:rsid w:val="009A705C"/>
    <w:rsid w:val="009A71FB"/>
    <w:rsid w:val="009B04C4"/>
    <w:rsid w:val="009B1209"/>
    <w:rsid w:val="009B1685"/>
    <w:rsid w:val="009B1A38"/>
    <w:rsid w:val="009B339E"/>
    <w:rsid w:val="009C0829"/>
    <w:rsid w:val="009C0E8F"/>
    <w:rsid w:val="009C12B6"/>
    <w:rsid w:val="009C2F95"/>
    <w:rsid w:val="009C40F7"/>
    <w:rsid w:val="009C48A2"/>
    <w:rsid w:val="009C6DCA"/>
    <w:rsid w:val="009D3EAE"/>
    <w:rsid w:val="009D7751"/>
    <w:rsid w:val="009D7AB9"/>
    <w:rsid w:val="009E0766"/>
    <w:rsid w:val="009E0DFE"/>
    <w:rsid w:val="009E264C"/>
    <w:rsid w:val="009E794C"/>
    <w:rsid w:val="009F052B"/>
    <w:rsid w:val="00A00CB2"/>
    <w:rsid w:val="00A00F21"/>
    <w:rsid w:val="00A0103A"/>
    <w:rsid w:val="00A04DED"/>
    <w:rsid w:val="00A04DF3"/>
    <w:rsid w:val="00A055B8"/>
    <w:rsid w:val="00A06425"/>
    <w:rsid w:val="00A069F3"/>
    <w:rsid w:val="00A10148"/>
    <w:rsid w:val="00A1527F"/>
    <w:rsid w:val="00A15D51"/>
    <w:rsid w:val="00A16188"/>
    <w:rsid w:val="00A20DC8"/>
    <w:rsid w:val="00A21D3D"/>
    <w:rsid w:val="00A22A50"/>
    <w:rsid w:val="00A2458D"/>
    <w:rsid w:val="00A24D69"/>
    <w:rsid w:val="00A27078"/>
    <w:rsid w:val="00A311C1"/>
    <w:rsid w:val="00A31E54"/>
    <w:rsid w:val="00A33006"/>
    <w:rsid w:val="00A34178"/>
    <w:rsid w:val="00A37AAE"/>
    <w:rsid w:val="00A46296"/>
    <w:rsid w:val="00A51927"/>
    <w:rsid w:val="00A57FBD"/>
    <w:rsid w:val="00A72E6A"/>
    <w:rsid w:val="00A7301A"/>
    <w:rsid w:val="00A7392B"/>
    <w:rsid w:val="00A76177"/>
    <w:rsid w:val="00A776AB"/>
    <w:rsid w:val="00A80F5E"/>
    <w:rsid w:val="00A85364"/>
    <w:rsid w:val="00A86717"/>
    <w:rsid w:val="00A90088"/>
    <w:rsid w:val="00A90134"/>
    <w:rsid w:val="00A91DAC"/>
    <w:rsid w:val="00A94664"/>
    <w:rsid w:val="00A97FBF"/>
    <w:rsid w:val="00AA0183"/>
    <w:rsid w:val="00AA2DF8"/>
    <w:rsid w:val="00AA70A3"/>
    <w:rsid w:val="00AB0662"/>
    <w:rsid w:val="00AB463A"/>
    <w:rsid w:val="00AB4BA5"/>
    <w:rsid w:val="00AB7873"/>
    <w:rsid w:val="00AC0526"/>
    <w:rsid w:val="00AC085F"/>
    <w:rsid w:val="00AC16FF"/>
    <w:rsid w:val="00AC1AED"/>
    <w:rsid w:val="00AC6401"/>
    <w:rsid w:val="00AD15E1"/>
    <w:rsid w:val="00AD5161"/>
    <w:rsid w:val="00AD5F0A"/>
    <w:rsid w:val="00AE33B2"/>
    <w:rsid w:val="00AE4E7B"/>
    <w:rsid w:val="00AE60BA"/>
    <w:rsid w:val="00AE6276"/>
    <w:rsid w:val="00AF53C6"/>
    <w:rsid w:val="00AF67B3"/>
    <w:rsid w:val="00B01485"/>
    <w:rsid w:val="00B03DB7"/>
    <w:rsid w:val="00B0572A"/>
    <w:rsid w:val="00B0637C"/>
    <w:rsid w:val="00B10EBA"/>
    <w:rsid w:val="00B116A7"/>
    <w:rsid w:val="00B11E8B"/>
    <w:rsid w:val="00B12E6A"/>
    <w:rsid w:val="00B1304D"/>
    <w:rsid w:val="00B14F35"/>
    <w:rsid w:val="00B179F9"/>
    <w:rsid w:val="00B17D7A"/>
    <w:rsid w:val="00B22125"/>
    <w:rsid w:val="00B24804"/>
    <w:rsid w:val="00B2757B"/>
    <w:rsid w:val="00B27CE4"/>
    <w:rsid w:val="00B30339"/>
    <w:rsid w:val="00B3115D"/>
    <w:rsid w:val="00B32E52"/>
    <w:rsid w:val="00B33FB4"/>
    <w:rsid w:val="00B34142"/>
    <w:rsid w:val="00B349B8"/>
    <w:rsid w:val="00B36406"/>
    <w:rsid w:val="00B37165"/>
    <w:rsid w:val="00B4345C"/>
    <w:rsid w:val="00B43E6D"/>
    <w:rsid w:val="00B44182"/>
    <w:rsid w:val="00B505D5"/>
    <w:rsid w:val="00B517DC"/>
    <w:rsid w:val="00B51E2B"/>
    <w:rsid w:val="00B5335C"/>
    <w:rsid w:val="00B554BC"/>
    <w:rsid w:val="00B561CB"/>
    <w:rsid w:val="00B56A7B"/>
    <w:rsid w:val="00B6067A"/>
    <w:rsid w:val="00B624B7"/>
    <w:rsid w:val="00B62EF7"/>
    <w:rsid w:val="00B71E5F"/>
    <w:rsid w:val="00B82004"/>
    <w:rsid w:val="00B84663"/>
    <w:rsid w:val="00B84D8C"/>
    <w:rsid w:val="00B92BBC"/>
    <w:rsid w:val="00B9662A"/>
    <w:rsid w:val="00B96D27"/>
    <w:rsid w:val="00B972C0"/>
    <w:rsid w:val="00BA1C7A"/>
    <w:rsid w:val="00BA66FE"/>
    <w:rsid w:val="00BB0CE8"/>
    <w:rsid w:val="00BB0E3D"/>
    <w:rsid w:val="00BB5A93"/>
    <w:rsid w:val="00BB767E"/>
    <w:rsid w:val="00BB7831"/>
    <w:rsid w:val="00BC0206"/>
    <w:rsid w:val="00BC0AA0"/>
    <w:rsid w:val="00BC14BD"/>
    <w:rsid w:val="00BC4D7D"/>
    <w:rsid w:val="00BC7DD0"/>
    <w:rsid w:val="00BD132B"/>
    <w:rsid w:val="00BD1DC2"/>
    <w:rsid w:val="00BD3100"/>
    <w:rsid w:val="00BD4445"/>
    <w:rsid w:val="00BE100D"/>
    <w:rsid w:val="00BE3C81"/>
    <w:rsid w:val="00BE64AB"/>
    <w:rsid w:val="00BE6929"/>
    <w:rsid w:val="00BE6C3B"/>
    <w:rsid w:val="00BF1050"/>
    <w:rsid w:val="00BF3816"/>
    <w:rsid w:val="00BF40A2"/>
    <w:rsid w:val="00C017A2"/>
    <w:rsid w:val="00C061D9"/>
    <w:rsid w:val="00C06CE2"/>
    <w:rsid w:val="00C12C96"/>
    <w:rsid w:val="00C17F4F"/>
    <w:rsid w:val="00C20CB0"/>
    <w:rsid w:val="00C21A18"/>
    <w:rsid w:val="00C263E7"/>
    <w:rsid w:val="00C26F5A"/>
    <w:rsid w:val="00C27CF5"/>
    <w:rsid w:val="00C30442"/>
    <w:rsid w:val="00C323F4"/>
    <w:rsid w:val="00C34B9C"/>
    <w:rsid w:val="00C41638"/>
    <w:rsid w:val="00C418E4"/>
    <w:rsid w:val="00C42946"/>
    <w:rsid w:val="00C43245"/>
    <w:rsid w:val="00C4410F"/>
    <w:rsid w:val="00C450BD"/>
    <w:rsid w:val="00C50E64"/>
    <w:rsid w:val="00C701DB"/>
    <w:rsid w:val="00C70EA5"/>
    <w:rsid w:val="00C714DC"/>
    <w:rsid w:val="00C73BE1"/>
    <w:rsid w:val="00C74FC5"/>
    <w:rsid w:val="00C7558A"/>
    <w:rsid w:val="00C75AEA"/>
    <w:rsid w:val="00C86A8A"/>
    <w:rsid w:val="00C87F3D"/>
    <w:rsid w:val="00C915D8"/>
    <w:rsid w:val="00C93115"/>
    <w:rsid w:val="00C943A9"/>
    <w:rsid w:val="00C96DB2"/>
    <w:rsid w:val="00C971F7"/>
    <w:rsid w:val="00CA2226"/>
    <w:rsid w:val="00CA2531"/>
    <w:rsid w:val="00CA418E"/>
    <w:rsid w:val="00CA4A97"/>
    <w:rsid w:val="00CB052D"/>
    <w:rsid w:val="00CB0ED5"/>
    <w:rsid w:val="00CB10D6"/>
    <w:rsid w:val="00CB1D50"/>
    <w:rsid w:val="00CB7ED1"/>
    <w:rsid w:val="00CC11A5"/>
    <w:rsid w:val="00CC3265"/>
    <w:rsid w:val="00CC3E0D"/>
    <w:rsid w:val="00CD1316"/>
    <w:rsid w:val="00CD3607"/>
    <w:rsid w:val="00CD4A84"/>
    <w:rsid w:val="00CD6977"/>
    <w:rsid w:val="00CD6EB9"/>
    <w:rsid w:val="00CE02C4"/>
    <w:rsid w:val="00CE0507"/>
    <w:rsid w:val="00CE29D8"/>
    <w:rsid w:val="00CE39FA"/>
    <w:rsid w:val="00CE5D1D"/>
    <w:rsid w:val="00CF2CA2"/>
    <w:rsid w:val="00CF577E"/>
    <w:rsid w:val="00CF63DB"/>
    <w:rsid w:val="00CF770D"/>
    <w:rsid w:val="00D01E38"/>
    <w:rsid w:val="00D05EB9"/>
    <w:rsid w:val="00D06ECA"/>
    <w:rsid w:val="00D06FF3"/>
    <w:rsid w:val="00D100EB"/>
    <w:rsid w:val="00D102CF"/>
    <w:rsid w:val="00D115FD"/>
    <w:rsid w:val="00D12F5E"/>
    <w:rsid w:val="00D131B8"/>
    <w:rsid w:val="00D13281"/>
    <w:rsid w:val="00D13DCB"/>
    <w:rsid w:val="00D1510F"/>
    <w:rsid w:val="00D1556D"/>
    <w:rsid w:val="00D20E11"/>
    <w:rsid w:val="00D2389E"/>
    <w:rsid w:val="00D245A1"/>
    <w:rsid w:val="00D27AAA"/>
    <w:rsid w:val="00D31457"/>
    <w:rsid w:val="00D338FF"/>
    <w:rsid w:val="00D36153"/>
    <w:rsid w:val="00D413B6"/>
    <w:rsid w:val="00D43DDA"/>
    <w:rsid w:val="00D45AF4"/>
    <w:rsid w:val="00D46577"/>
    <w:rsid w:val="00D46823"/>
    <w:rsid w:val="00D519A6"/>
    <w:rsid w:val="00D5205C"/>
    <w:rsid w:val="00D529D7"/>
    <w:rsid w:val="00D54E16"/>
    <w:rsid w:val="00D57B37"/>
    <w:rsid w:val="00D618EC"/>
    <w:rsid w:val="00D64BD1"/>
    <w:rsid w:val="00D72565"/>
    <w:rsid w:val="00D733AD"/>
    <w:rsid w:val="00D742A8"/>
    <w:rsid w:val="00D76ABC"/>
    <w:rsid w:val="00D773A0"/>
    <w:rsid w:val="00D77EB9"/>
    <w:rsid w:val="00D84C00"/>
    <w:rsid w:val="00D85682"/>
    <w:rsid w:val="00D87286"/>
    <w:rsid w:val="00D90255"/>
    <w:rsid w:val="00D922FE"/>
    <w:rsid w:val="00D92957"/>
    <w:rsid w:val="00D9505B"/>
    <w:rsid w:val="00D95478"/>
    <w:rsid w:val="00D96EEA"/>
    <w:rsid w:val="00D972F9"/>
    <w:rsid w:val="00D97616"/>
    <w:rsid w:val="00D97BA0"/>
    <w:rsid w:val="00D97C02"/>
    <w:rsid w:val="00DA11CC"/>
    <w:rsid w:val="00DA1B08"/>
    <w:rsid w:val="00DA4EA9"/>
    <w:rsid w:val="00DA60BE"/>
    <w:rsid w:val="00DB0ACC"/>
    <w:rsid w:val="00DB105E"/>
    <w:rsid w:val="00DB3223"/>
    <w:rsid w:val="00DB5BDC"/>
    <w:rsid w:val="00DB647C"/>
    <w:rsid w:val="00DC0370"/>
    <w:rsid w:val="00DC2125"/>
    <w:rsid w:val="00DC321B"/>
    <w:rsid w:val="00DC3942"/>
    <w:rsid w:val="00DC40C0"/>
    <w:rsid w:val="00DD49C6"/>
    <w:rsid w:val="00DD7C3A"/>
    <w:rsid w:val="00DE25B9"/>
    <w:rsid w:val="00DE33E5"/>
    <w:rsid w:val="00DE3CB4"/>
    <w:rsid w:val="00DE4EB1"/>
    <w:rsid w:val="00DE54A9"/>
    <w:rsid w:val="00DF1F5D"/>
    <w:rsid w:val="00DF2C76"/>
    <w:rsid w:val="00DF5DDB"/>
    <w:rsid w:val="00DF6178"/>
    <w:rsid w:val="00DF71F0"/>
    <w:rsid w:val="00DF79A6"/>
    <w:rsid w:val="00E01567"/>
    <w:rsid w:val="00E021C0"/>
    <w:rsid w:val="00E03322"/>
    <w:rsid w:val="00E07A2A"/>
    <w:rsid w:val="00E11D48"/>
    <w:rsid w:val="00E14F30"/>
    <w:rsid w:val="00E151A0"/>
    <w:rsid w:val="00E158F1"/>
    <w:rsid w:val="00E23F2A"/>
    <w:rsid w:val="00E251E1"/>
    <w:rsid w:val="00E2581D"/>
    <w:rsid w:val="00E26E1F"/>
    <w:rsid w:val="00E27D33"/>
    <w:rsid w:val="00E324A2"/>
    <w:rsid w:val="00E32688"/>
    <w:rsid w:val="00E40C69"/>
    <w:rsid w:val="00E41773"/>
    <w:rsid w:val="00E417A4"/>
    <w:rsid w:val="00E41E2E"/>
    <w:rsid w:val="00E41FC7"/>
    <w:rsid w:val="00E420D5"/>
    <w:rsid w:val="00E44AB1"/>
    <w:rsid w:val="00E50152"/>
    <w:rsid w:val="00E50EA6"/>
    <w:rsid w:val="00E54B9D"/>
    <w:rsid w:val="00E56438"/>
    <w:rsid w:val="00E60F7B"/>
    <w:rsid w:val="00E61605"/>
    <w:rsid w:val="00E63526"/>
    <w:rsid w:val="00E64013"/>
    <w:rsid w:val="00E65DE8"/>
    <w:rsid w:val="00E66727"/>
    <w:rsid w:val="00E713AB"/>
    <w:rsid w:val="00E7270B"/>
    <w:rsid w:val="00E76C6E"/>
    <w:rsid w:val="00E77D67"/>
    <w:rsid w:val="00E80A12"/>
    <w:rsid w:val="00E80DEB"/>
    <w:rsid w:val="00E81188"/>
    <w:rsid w:val="00E929CD"/>
    <w:rsid w:val="00E94386"/>
    <w:rsid w:val="00E9438E"/>
    <w:rsid w:val="00E95D72"/>
    <w:rsid w:val="00EA041E"/>
    <w:rsid w:val="00EA5FF5"/>
    <w:rsid w:val="00EA7981"/>
    <w:rsid w:val="00EB2005"/>
    <w:rsid w:val="00EB23ED"/>
    <w:rsid w:val="00EB7ED0"/>
    <w:rsid w:val="00EC1BA3"/>
    <w:rsid w:val="00EC29C3"/>
    <w:rsid w:val="00EC5506"/>
    <w:rsid w:val="00EC72B1"/>
    <w:rsid w:val="00ED14AC"/>
    <w:rsid w:val="00ED4DB0"/>
    <w:rsid w:val="00ED53C9"/>
    <w:rsid w:val="00ED6CEA"/>
    <w:rsid w:val="00ED6D7F"/>
    <w:rsid w:val="00ED6F7B"/>
    <w:rsid w:val="00ED776A"/>
    <w:rsid w:val="00EE444F"/>
    <w:rsid w:val="00EE6D83"/>
    <w:rsid w:val="00EE7643"/>
    <w:rsid w:val="00EE7EDD"/>
    <w:rsid w:val="00EF002A"/>
    <w:rsid w:val="00EF1737"/>
    <w:rsid w:val="00EF1D26"/>
    <w:rsid w:val="00EF497B"/>
    <w:rsid w:val="00F0053F"/>
    <w:rsid w:val="00F053D4"/>
    <w:rsid w:val="00F061AC"/>
    <w:rsid w:val="00F0722E"/>
    <w:rsid w:val="00F116B7"/>
    <w:rsid w:val="00F12A30"/>
    <w:rsid w:val="00F1446D"/>
    <w:rsid w:val="00F17953"/>
    <w:rsid w:val="00F21214"/>
    <w:rsid w:val="00F2243C"/>
    <w:rsid w:val="00F22D05"/>
    <w:rsid w:val="00F23020"/>
    <w:rsid w:val="00F25699"/>
    <w:rsid w:val="00F25E8F"/>
    <w:rsid w:val="00F265D2"/>
    <w:rsid w:val="00F26E09"/>
    <w:rsid w:val="00F33402"/>
    <w:rsid w:val="00F34135"/>
    <w:rsid w:val="00F34233"/>
    <w:rsid w:val="00F421D0"/>
    <w:rsid w:val="00F4253F"/>
    <w:rsid w:val="00F44107"/>
    <w:rsid w:val="00F44758"/>
    <w:rsid w:val="00F4595C"/>
    <w:rsid w:val="00F4618D"/>
    <w:rsid w:val="00F46AF3"/>
    <w:rsid w:val="00F473CB"/>
    <w:rsid w:val="00F5159C"/>
    <w:rsid w:val="00F5271D"/>
    <w:rsid w:val="00F54081"/>
    <w:rsid w:val="00F63B61"/>
    <w:rsid w:val="00F6573A"/>
    <w:rsid w:val="00F733A2"/>
    <w:rsid w:val="00F737F0"/>
    <w:rsid w:val="00F7431A"/>
    <w:rsid w:val="00F80D79"/>
    <w:rsid w:val="00F81D32"/>
    <w:rsid w:val="00F825BA"/>
    <w:rsid w:val="00F82DB4"/>
    <w:rsid w:val="00F83D8D"/>
    <w:rsid w:val="00F9035E"/>
    <w:rsid w:val="00F918A2"/>
    <w:rsid w:val="00F934A4"/>
    <w:rsid w:val="00FA1BD4"/>
    <w:rsid w:val="00FA20D1"/>
    <w:rsid w:val="00FA26CE"/>
    <w:rsid w:val="00FA3CED"/>
    <w:rsid w:val="00FA5C54"/>
    <w:rsid w:val="00FB03F3"/>
    <w:rsid w:val="00FB165C"/>
    <w:rsid w:val="00FB1672"/>
    <w:rsid w:val="00FB4FB0"/>
    <w:rsid w:val="00FB5A91"/>
    <w:rsid w:val="00FC21BF"/>
    <w:rsid w:val="00FC239B"/>
    <w:rsid w:val="00FC4A2B"/>
    <w:rsid w:val="00FC67C3"/>
    <w:rsid w:val="00FC7DB0"/>
    <w:rsid w:val="00FD2B26"/>
    <w:rsid w:val="00FD573B"/>
    <w:rsid w:val="00FE0668"/>
    <w:rsid w:val="00FE0F96"/>
    <w:rsid w:val="00FE3B22"/>
    <w:rsid w:val="00FE7B81"/>
    <w:rsid w:val="00FF09D7"/>
    <w:rsid w:val="00FF1B1D"/>
    <w:rsid w:val="00FF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08948"/>
  <w15:docId w15:val="{A99AF1B9-FB47-449B-A09D-EAA1047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0C8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D2389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B85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833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A70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9A70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9A70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C70EA5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2C3826"/>
    <w:pPr>
      <w:spacing w:after="0" w:line="240" w:lineRule="auto"/>
      <w:contextualSpacing/>
      <w:outlineLvl w:val="6"/>
    </w:pPr>
    <w:rPr>
      <w:rFonts w:eastAsiaTheme="minorHAnsi" w:cs="Arial"/>
      <w:i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C70EA5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C70EA5"/>
    <w:pPr>
      <w:spacing w:before="240" w:after="60" w:line="240" w:lineRule="auto"/>
      <w:jc w:val="both"/>
      <w:outlineLvl w:val="8"/>
    </w:pPr>
    <w:rPr>
      <w:rFonts w:eastAsia="Times New Roman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FC5"/>
  </w:style>
  <w:style w:type="paragraph" w:styleId="Rodap">
    <w:name w:val="footer"/>
    <w:basedOn w:val="Normal"/>
    <w:link w:val="RodapChar"/>
    <w:uiPriority w:val="99"/>
    <w:unhideWhenUsed/>
    <w:rsid w:val="00C7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FC5"/>
  </w:style>
  <w:style w:type="table" w:styleId="Tabelacomgrade">
    <w:name w:val="Table Grid"/>
    <w:basedOn w:val="Tabelanormal"/>
    <w:uiPriority w:val="59"/>
    <w:rsid w:val="00C74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semiHidden/>
    <w:unhideWhenUsed/>
    <w:rsid w:val="00C7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74FC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3B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2389E"/>
    <w:rPr>
      <w:rFonts w:ascii="Arial" w:eastAsiaTheme="majorEastAsia" w:hAnsi="Arial" w:cstheme="majorBidi"/>
      <w:b/>
      <w:bCs/>
      <w:color w:val="5B8528"/>
      <w:sz w:val="24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ED9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7A7ED9"/>
    <w:pPr>
      <w:spacing w:after="100"/>
    </w:pPr>
  </w:style>
  <w:style w:type="character" w:styleId="Hyperlink">
    <w:name w:val="Hyperlink"/>
    <w:basedOn w:val="Fontepargpadro"/>
    <w:uiPriority w:val="99"/>
    <w:unhideWhenUsed/>
    <w:rsid w:val="007A7ED9"/>
    <w:rPr>
      <w:color w:val="0000FF" w:themeColor="hyperlink"/>
      <w:u w:val="single"/>
    </w:rPr>
  </w:style>
  <w:style w:type="paragraph" w:customStyle="1" w:styleId="Tabela-Ttulo">
    <w:name w:val="Tabela - Título"/>
    <w:basedOn w:val="Normal"/>
    <w:rsid w:val="002D25A1"/>
    <w:pPr>
      <w:spacing w:after="0" w:line="240" w:lineRule="auto"/>
      <w:jc w:val="center"/>
    </w:pPr>
    <w:rPr>
      <w:rFonts w:eastAsia="Times New Roman" w:cs="Times New Roman"/>
      <w:b/>
      <w:sz w:val="20"/>
      <w:szCs w:val="24"/>
    </w:rPr>
  </w:style>
  <w:style w:type="paragraph" w:customStyle="1" w:styleId="Tabela-Campo">
    <w:name w:val="Tabela - Campo"/>
    <w:basedOn w:val="Normal"/>
    <w:rsid w:val="002D25A1"/>
    <w:pPr>
      <w:spacing w:after="0" w:line="240" w:lineRule="auto"/>
      <w:jc w:val="center"/>
    </w:pPr>
    <w:rPr>
      <w:rFonts w:eastAsia="Times New Roman" w:cs="Times New Roman"/>
      <w:sz w:val="20"/>
      <w:szCs w:val="24"/>
    </w:rPr>
  </w:style>
  <w:style w:type="paragraph" w:customStyle="1" w:styleId="Texto-Corpo">
    <w:name w:val="Texto - Corpo"/>
    <w:basedOn w:val="Tabela-Campo"/>
    <w:rsid w:val="002D25A1"/>
    <w:pPr>
      <w:jc w:val="both"/>
    </w:pPr>
  </w:style>
  <w:style w:type="paragraph" w:customStyle="1" w:styleId="Default">
    <w:name w:val="Default"/>
    <w:rsid w:val="00DF2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-1Nvel">
    <w:name w:val="Texto - 1º Nível"/>
    <w:basedOn w:val="Ttulo1"/>
    <w:rsid w:val="009A705C"/>
    <w:pPr>
      <w:keepNext w:val="0"/>
      <w:keepLines w:val="0"/>
      <w:numPr>
        <w:numId w:val="2"/>
      </w:numPr>
      <w:tabs>
        <w:tab w:val="left" w:pos="7230"/>
      </w:tabs>
      <w:spacing w:before="0" w:line="240" w:lineRule="auto"/>
      <w:contextualSpacing/>
      <w:jc w:val="both"/>
    </w:pPr>
    <w:rPr>
      <w:rFonts w:eastAsia="Times New Roman" w:cs="Arial"/>
      <w:bCs w:val="0"/>
      <w:caps/>
      <w:color w:val="auto"/>
      <w:kern w:val="32"/>
      <w:sz w:val="20"/>
      <w:szCs w:val="32"/>
      <w:lang w:eastAsia="en-US"/>
    </w:rPr>
  </w:style>
  <w:style w:type="paragraph" w:customStyle="1" w:styleId="Texto-3Nvel">
    <w:name w:val="Texto - 3º Nível"/>
    <w:basedOn w:val="Ttulo3"/>
    <w:qFormat/>
    <w:rsid w:val="009A705C"/>
    <w:pPr>
      <w:keepNext w:val="0"/>
      <w:keepLines w:val="0"/>
      <w:numPr>
        <w:ilvl w:val="2"/>
        <w:numId w:val="2"/>
      </w:numPr>
      <w:spacing w:before="0" w:line="240" w:lineRule="auto"/>
      <w:ind w:left="2160" w:hanging="180"/>
      <w:jc w:val="both"/>
    </w:pPr>
    <w:rPr>
      <w:rFonts w:ascii="Arial" w:eastAsia="Times New Roman" w:hAnsi="Arial" w:cs="Arial"/>
      <w:color w:val="auto"/>
      <w:szCs w:val="20"/>
      <w:lang w:eastAsia="en-US"/>
    </w:rPr>
  </w:style>
  <w:style w:type="paragraph" w:customStyle="1" w:styleId="Texto-4Nvel">
    <w:name w:val="Texto - 4º Nível"/>
    <w:basedOn w:val="Ttulo4"/>
    <w:rsid w:val="009A705C"/>
    <w:pPr>
      <w:keepNext w:val="0"/>
      <w:keepLines w:val="0"/>
      <w:numPr>
        <w:ilvl w:val="3"/>
        <w:numId w:val="2"/>
      </w:numPr>
      <w:spacing w:before="0" w:line="240" w:lineRule="auto"/>
      <w:ind w:left="0" w:hanging="360"/>
      <w:jc w:val="both"/>
    </w:pPr>
    <w:rPr>
      <w:rFonts w:ascii="Arial" w:eastAsia="Times New Roman" w:hAnsi="Arial" w:cs="Times New Roman"/>
      <w:i w:val="0"/>
      <w:color w:val="auto"/>
      <w:szCs w:val="20"/>
      <w:lang w:eastAsia="en-US"/>
    </w:rPr>
  </w:style>
  <w:style w:type="paragraph" w:customStyle="1" w:styleId="titulo5">
    <w:name w:val="titulo 5"/>
    <w:basedOn w:val="Ttulo5"/>
    <w:rsid w:val="009A705C"/>
    <w:pPr>
      <w:keepLines w:val="0"/>
      <w:widowControl w:val="0"/>
      <w:numPr>
        <w:ilvl w:val="4"/>
        <w:numId w:val="2"/>
      </w:numPr>
      <w:tabs>
        <w:tab w:val="clear" w:pos="1080"/>
        <w:tab w:val="left" w:pos="850"/>
      </w:tabs>
      <w:autoSpaceDE w:val="0"/>
      <w:autoSpaceDN w:val="0"/>
      <w:adjustRightInd w:val="0"/>
      <w:spacing w:before="120" w:after="120" w:line="240" w:lineRule="auto"/>
      <w:ind w:left="3600" w:hanging="1008"/>
      <w:jc w:val="right"/>
    </w:pPr>
    <w:rPr>
      <w:rFonts w:ascii="Arial" w:eastAsia="Times New Roman" w:hAnsi="Arial" w:cs="Arial"/>
      <w:b/>
      <w:i/>
      <w:color w:val="auto"/>
      <w:sz w:val="26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70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705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rsid w:val="009A705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7Char">
    <w:name w:val="Título 7 Char"/>
    <w:basedOn w:val="Fontepargpadro"/>
    <w:link w:val="Ttulo7"/>
    <w:rsid w:val="002C3826"/>
    <w:rPr>
      <w:rFonts w:ascii="Arial" w:eastAsiaTheme="minorHAnsi" w:hAnsi="Arial" w:cs="Arial"/>
      <w:iCs/>
      <w:sz w:val="24"/>
      <w:szCs w:val="20"/>
      <w:lang w:eastAsia="en-US"/>
    </w:rPr>
  </w:style>
  <w:style w:type="paragraph" w:styleId="Corpodetexto">
    <w:name w:val="Body Text"/>
    <w:basedOn w:val="Normal"/>
    <w:link w:val="CorpodetextoChar"/>
    <w:rsid w:val="00AD5F0A"/>
    <w:pPr>
      <w:spacing w:after="0" w:line="240" w:lineRule="auto"/>
      <w:jc w:val="center"/>
    </w:pPr>
    <w:rPr>
      <w:rFonts w:eastAsia="Times New Roman" w:cs="Times New Roman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AD5F0A"/>
    <w:rPr>
      <w:rFonts w:ascii="Arial" w:eastAsia="Times New Roman" w:hAnsi="Arial" w:cs="Times New Roman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C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70EA5"/>
    <w:rPr>
      <w:rFonts w:ascii="Times New Roman" w:eastAsia="Times New Roman" w:hAnsi="Times New Roman" w:cs="Times New Roman"/>
      <w:b/>
      <w:bCs/>
    </w:rPr>
  </w:style>
  <w:style w:type="character" w:customStyle="1" w:styleId="Ttulo8Char">
    <w:name w:val="Título 8 Char"/>
    <w:basedOn w:val="Fontepargpadro"/>
    <w:link w:val="Ttulo8"/>
    <w:rsid w:val="00C70E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C70EA5"/>
    <w:rPr>
      <w:rFonts w:ascii="Arial" w:eastAsia="Times New Roman" w:hAnsi="Arial" w:cs="Arial"/>
    </w:rPr>
  </w:style>
  <w:style w:type="paragraph" w:customStyle="1" w:styleId="Texto-2Nvel">
    <w:name w:val="Texto - 2º Nível"/>
    <w:basedOn w:val="Ttulo2"/>
    <w:rsid w:val="00C70EA5"/>
    <w:pPr>
      <w:keepNext w:val="0"/>
      <w:keepLines w:val="0"/>
      <w:spacing w:before="0" w:line="240" w:lineRule="auto"/>
      <w:jc w:val="both"/>
    </w:pPr>
    <w:rPr>
      <w:rFonts w:ascii="Arial" w:eastAsia="Times New Roman" w:hAnsi="Arial" w:cs="Arial"/>
      <w:bCs/>
      <w:iCs/>
      <w:color w:val="auto"/>
      <w:sz w:val="24"/>
      <w:szCs w:val="20"/>
    </w:rPr>
  </w:style>
  <w:style w:type="paragraph" w:customStyle="1" w:styleId="Cabealho-Ttulo">
    <w:name w:val="Cabeçalho - Título"/>
    <w:basedOn w:val="Normal"/>
    <w:rsid w:val="00C70EA5"/>
    <w:pPr>
      <w:spacing w:after="0" w:line="240" w:lineRule="auto"/>
      <w:jc w:val="both"/>
    </w:pPr>
    <w:rPr>
      <w:rFonts w:eastAsia="Times New Roman" w:cs="Times New Roman"/>
      <w:b/>
      <w:sz w:val="16"/>
      <w:szCs w:val="24"/>
    </w:rPr>
  </w:style>
  <w:style w:type="paragraph" w:customStyle="1" w:styleId="Cabealho-Campo">
    <w:name w:val="Cabeçalho - Campo"/>
    <w:basedOn w:val="Normal"/>
    <w:link w:val="Cabealho-CampoChar"/>
    <w:rsid w:val="00C70EA5"/>
    <w:pPr>
      <w:spacing w:after="0" w:line="240" w:lineRule="auto"/>
      <w:jc w:val="center"/>
    </w:pPr>
    <w:rPr>
      <w:rFonts w:eastAsia="Times New Roman" w:cs="Times New Roman"/>
      <w:b/>
      <w:sz w:val="20"/>
      <w:szCs w:val="24"/>
    </w:rPr>
  </w:style>
  <w:style w:type="paragraph" w:customStyle="1" w:styleId="Cabealho-Controle">
    <w:name w:val="Cabeçalho - Controle"/>
    <w:basedOn w:val="Normal"/>
    <w:rsid w:val="00C70EA5"/>
    <w:pPr>
      <w:spacing w:after="0" w:line="240" w:lineRule="auto"/>
      <w:jc w:val="right"/>
    </w:pPr>
    <w:rPr>
      <w:rFonts w:eastAsia="Times New Roman" w:cs="Times New Roman"/>
      <w:b/>
      <w:caps/>
      <w:sz w:val="20"/>
      <w:szCs w:val="24"/>
    </w:rPr>
  </w:style>
  <w:style w:type="paragraph" w:styleId="Sumrio2">
    <w:name w:val="toc 2"/>
    <w:basedOn w:val="Normal"/>
    <w:next w:val="Normal"/>
    <w:autoRedefine/>
    <w:uiPriority w:val="39"/>
    <w:rsid w:val="00C70EA5"/>
    <w:pPr>
      <w:spacing w:after="0" w:line="240" w:lineRule="auto"/>
      <w:jc w:val="both"/>
    </w:pPr>
    <w:rPr>
      <w:rFonts w:eastAsia="Times New Roman" w:cs="Times New Roman"/>
      <w:b/>
      <w:caps/>
      <w:sz w:val="20"/>
      <w:szCs w:val="24"/>
    </w:rPr>
  </w:style>
  <w:style w:type="paragraph" w:styleId="Sumrio3">
    <w:name w:val="toc 3"/>
    <w:basedOn w:val="Normal"/>
    <w:next w:val="Normal"/>
    <w:autoRedefine/>
    <w:uiPriority w:val="39"/>
    <w:rsid w:val="00C70EA5"/>
    <w:pPr>
      <w:spacing w:after="0" w:line="240" w:lineRule="auto"/>
      <w:jc w:val="both"/>
    </w:pPr>
    <w:rPr>
      <w:rFonts w:eastAsia="Times New Roman" w:cs="Times New Roman"/>
      <w:b/>
      <w:caps/>
      <w:sz w:val="20"/>
      <w:szCs w:val="24"/>
    </w:rPr>
  </w:style>
  <w:style w:type="paragraph" w:styleId="Remissivo1">
    <w:name w:val="index 1"/>
    <w:basedOn w:val="Normal"/>
    <w:next w:val="Normal"/>
    <w:autoRedefine/>
    <w:semiHidden/>
    <w:rsid w:val="00C70EA5"/>
    <w:pPr>
      <w:spacing w:after="0" w:line="240" w:lineRule="auto"/>
      <w:ind w:left="200" w:hanging="200"/>
      <w:jc w:val="both"/>
    </w:pPr>
    <w:rPr>
      <w:rFonts w:eastAsia="Times New Roman" w:cs="Times New Roman"/>
      <w:caps/>
      <w:sz w:val="20"/>
      <w:szCs w:val="24"/>
    </w:rPr>
  </w:style>
  <w:style w:type="paragraph" w:styleId="Remissivo2">
    <w:name w:val="index 2"/>
    <w:basedOn w:val="Normal"/>
    <w:next w:val="Normal"/>
    <w:autoRedefine/>
    <w:semiHidden/>
    <w:rsid w:val="00C70EA5"/>
    <w:pPr>
      <w:spacing w:after="0" w:line="240" w:lineRule="auto"/>
      <w:ind w:left="400" w:hanging="200"/>
      <w:jc w:val="both"/>
    </w:pPr>
    <w:rPr>
      <w:rFonts w:eastAsia="Times New Roman" w:cs="Times New Roman"/>
      <w:sz w:val="20"/>
      <w:szCs w:val="24"/>
    </w:rPr>
  </w:style>
  <w:style w:type="paragraph" w:styleId="Sumrio9">
    <w:name w:val="toc 9"/>
    <w:basedOn w:val="Normal"/>
    <w:next w:val="Normal"/>
    <w:autoRedefine/>
    <w:uiPriority w:val="39"/>
    <w:rsid w:val="00C70EA5"/>
    <w:pPr>
      <w:spacing w:after="0" w:line="240" w:lineRule="auto"/>
      <w:ind w:left="1600"/>
      <w:jc w:val="both"/>
    </w:pPr>
    <w:rPr>
      <w:rFonts w:eastAsia="Times New Roman" w:cs="Times New Roman"/>
      <w:sz w:val="20"/>
      <w:szCs w:val="24"/>
    </w:rPr>
  </w:style>
  <w:style w:type="paragraph" w:styleId="Sumrio4">
    <w:name w:val="toc 4"/>
    <w:basedOn w:val="Normal"/>
    <w:next w:val="Normal"/>
    <w:autoRedefine/>
    <w:uiPriority w:val="39"/>
    <w:rsid w:val="00C70EA5"/>
    <w:pPr>
      <w:spacing w:after="0" w:line="240" w:lineRule="auto"/>
      <w:jc w:val="both"/>
    </w:pPr>
    <w:rPr>
      <w:rFonts w:eastAsia="Times New Roman" w:cs="Times New Roman"/>
      <w:b/>
      <w:caps/>
      <w:sz w:val="20"/>
      <w:szCs w:val="24"/>
    </w:rPr>
  </w:style>
  <w:style w:type="paragraph" w:styleId="Sumrio5">
    <w:name w:val="toc 5"/>
    <w:basedOn w:val="Normal"/>
    <w:next w:val="Normal"/>
    <w:autoRedefine/>
    <w:uiPriority w:val="39"/>
    <w:rsid w:val="00C70EA5"/>
    <w:pPr>
      <w:spacing w:after="0" w:line="240" w:lineRule="auto"/>
      <w:ind w:left="800"/>
      <w:jc w:val="both"/>
    </w:pPr>
    <w:rPr>
      <w:rFonts w:eastAsia="Times New Roman" w:cs="Times New Roman"/>
      <w:sz w:val="20"/>
      <w:szCs w:val="24"/>
    </w:rPr>
  </w:style>
  <w:style w:type="paragraph" w:customStyle="1" w:styleId="FolhaRosto-Titulo">
    <w:name w:val="Folha Rosto - Titulo"/>
    <w:basedOn w:val="Normal"/>
    <w:rsid w:val="00C70EA5"/>
    <w:pPr>
      <w:spacing w:after="0" w:line="240" w:lineRule="auto"/>
    </w:pPr>
    <w:rPr>
      <w:rFonts w:eastAsia="Times New Roman" w:cs="Times New Roman"/>
      <w:b/>
      <w:caps/>
      <w:sz w:val="20"/>
      <w:szCs w:val="24"/>
    </w:rPr>
  </w:style>
  <w:style w:type="paragraph" w:customStyle="1" w:styleId="Tabela-TtuloMenor">
    <w:name w:val="Tabela - Título Menor"/>
    <w:basedOn w:val="Texto-6Nvel"/>
    <w:rsid w:val="00C70EA5"/>
    <w:pPr>
      <w:numPr>
        <w:numId w:val="0"/>
      </w:numPr>
      <w:tabs>
        <w:tab w:val="left" w:pos="180"/>
      </w:tabs>
      <w:jc w:val="center"/>
    </w:pPr>
    <w:rPr>
      <w:b/>
      <w:sz w:val="16"/>
      <w:szCs w:val="16"/>
    </w:rPr>
  </w:style>
  <w:style w:type="paragraph" w:customStyle="1" w:styleId="Tabela-CampoMenor">
    <w:name w:val="Tabela - Campo Menor"/>
    <w:basedOn w:val="Texto-Corpo"/>
    <w:rsid w:val="00C70EA5"/>
    <w:pPr>
      <w:jc w:val="center"/>
    </w:pPr>
    <w:rPr>
      <w:sz w:val="16"/>
      <w:szCs w:val="16"/>
    </w:rPr>
  </w:style>
  <w:style w:type="paragraph" w:customStyle="1" w:styleId="Alteraes-AlinhamEsquerda">
    <w:name w:val="Alterações - Alinham Esquerda"/>
    <w:basedOn w:val="Cabealho-Campo"/>
    <w:link w:val="Alteraes-AlinhamEsquerdaChar"/>
    <w:rsid w:val="00C70EA5"/>
    <w:pPr>
      <w:jc w:val="left"/>
    </w:pPr>
    <w:rPr>
      <w:color w:val="FF0000"/>
      <w:sz w:val="16"/>
    </w:rPr>
  </w:style>
  <w:style w:type="paragraph" w:customStyle="1" w:styleId="AlteraesAlinhamDireita">
    <w:name w:val="Alterações + Alinham. Direita"/>
    <w:basedOn w:val="Alteraes-AlinhamEsquerda"/>
    <w:rsid w:val="00C70EA5"/>
    <w:pPr>
      <w:jc w:val="right"/>
    </w:pPr>
  </w:style>
  <w:style w:type="paragraph" w:customStyle="1" w:styleId="Alteraes-Centralizado">
    <w:name w:val="Alterações - Centralizado"/>
    <w:basedOn w:val="Alteraes-AlinhamEsquerda"/>
    <w:link w:val="Alteraes-CentralizadoChar"/>
    <w:rsid w:val="00C70EA5"/>
    <w:pPr>
      <w:jc w:val="center"/>
    </w:pPr>
    <w:rPr>
      <w:bCs/>
    </w:rPr>
  </w:style>
  <w:style w:type="paragraph" w:customStyle="1" w:styleId="ndice-Ttulo">
    <w:name w:val="Índice - Título"/>
    <w:basedOn w:val="Normal"/>
    <w:rsid w:val="00C70EA5"/>
    <w:pPr>
      <w:spacing w:after="0" w:line="240" w:lineRule="auto"/>
      <w:jc w:val="center"/>
    </w:pPr>
    <w:rPr>
      <w:rFonts w:eastAsia="Times New Roman" w:cs="Times New Roman"/>
      <w:b/>
      <w:caps/>
      <w:sz w:val="20"/>
      <w:szCs w:val="24"/>
    </w:rPr>
  </w:style>
  <w:style w:type="paragraph" w:customStyle="1" w:styleId="ndice-Pgina">
    <w:name w:val="Índice - Página"/>
    <w:basedOn w:val="Normal"/>
    <w:rsid w:val="00C70EA5"/>
    <w:pPr>
      <w:spacing w:after="0" w:line="240" w:lineRule="auto"/>
      <w:jc w:val="right"/>
    </w:pPr>
    <w:rPr>
      <w:rFonts w:eastAsia="Times New Roman" w:cs="Times New Roman"/>
      <w:b/>
      <w:sz w:val="20"/>
      <w:szCs w:val="24"/>
    </w:rPr>
  </w:style>
  <w:style w:type="paragraph" w:customStyle="1" w:styleId="Rodap-Cdigo">
    <w:name w:val="Rodapé - Código"/>
    <w:basedOn w:val="Normal"/>
    <w:rsid w:val="00C70EA5"/>
    <w:pPr>
      <w:spacing w:after="0" w:line="240" w:lineRule="auto"/>
    </w:pPr>
    <w:rPr>
      <w:rFonts w:eastAsia="Times New Roman" w:cs="Times New Roman"/>
      <w:b/>
      <w:caps/>
      <w:sz w:val="20"/>
      <w:szCs w:val="24"/>
    </w:rPr>
  </w:style>
  <w:style w:type="paragraph" w:customStyle="1" w:styleId="Rodap-Controle">
    <w:name w:val="Rodapé - Controle"/>
    <w:basedOn w:val="Normal"/>
    <w:rsid w:val="00C70EA5"/>
    <w:pPr>
      <w:spacing w:after="0" w:line="240" w:lineRule="auto"/>
      <w:jc w:val="center"/>
    </w:pPr>
    <w:rPr>
      <w:rFonts w:eastAsia="Times New Roman" w:cs="Times New Roman"/>
      <w:b/>
      <w:sz w:val="20"/>
      <w:szCs w:val="24"/>
    </w:rPr>
  </w:style>
  <w:style w:type="paragraph" w:customStyle="1" w:styleId="Rodap-NmerodaPgina">
    <w:name w:val="Rodapé - Número da Página"/>
    <w:basedOn w:val="Rodap-Controle"/>
    <w:rsid w:val="00C70EA5"/>
    <w:pPr>
      <w:jc w:val="right"/>
    </w:pPr>
  </w:style>
  <w:style w:type="character" w:customStyle="1" w:styleId="Cabealho-CampoChar">
    <w:name w:val="Cabeçalho - Campo Char"/>
    <w:link w:val="Cabealho-Campo"/>
    <w:rsid w:val="00C70EA5"/>
    <w:rPr>
      <w:rFonts w:ascii="Arial" w:eastAsia="Times New Roman" w:hAnsi="Arial" w:cs="Times New Roman"/>
      <w:b/>
      <w:sz w:val="20"/>
      <w:szCs w:val="24"/>
    </w:rPr>
  </w:style>
  <w:style w:type="character" w:customStyle="1" w:styleId="Alteraes-AlinhamEsquerdaChar">
    <w:name w:val="Alterações - Alinham Esquerda Char"/>
    <w:link w:val="Alteraes-AlinhamEsquerda"/>
    <w:rsid w:val="00C70EA5"/>
    <w:rPr>
      <w:rFonts w:ascii="Arial" w:eastAsia="Times New Roman" w:hAnsi="Arial" w:cs="Times New Roman"/>
      <w:b/>
      <w:color w:val="FF0000"/>
      <w:sz w:val="16"/>
      <w:szCs w:val="24"/>
    </w:rPr>
  </w:style>
  <w:style w:type="character" w:customStyle="1" w:styleId="Alteraes-CentralizadoChar">
    <w:name w:val="Alterações - Centralizado Char"/>
    <w:link w:val="Alteraes-Centralizado"/>
    <w:rsid w:val="00C70EA5"/>
    <w:rPr>
      <w:rFonts w:ascii="Arial" w:eastAsia="Times New Roman" w:hAnsi="Arial" w:cs="Times New Roman"/>
      <w:b/>
      <w:bCs/>
      <w:color w:val="FF0000"/>
      <w:sz w:val="16"/>
      <w:szCs w:val="24"/>
    </w:rPr>
  </w:style>
  <w:style w:type="paragraph" w:customStyle="1" w:styleId="Texto-Ttulo">
    <w:name w:val="Texto - Título"/>
    <w:basedOn w:val="Texto-Corpo"/>
    <w:rsid w:val="00C70EA5"/>
    <w:pPr>
      <w:keepNext/>
    </w:pPr>
    <w:rPr>
      <w:b/>
      <w:sz w:val="24"/>
      <w:szCs w:val="20"/>
    </w:rPr>
  </w:style>
  <w:style w:type="paragraph" w:customStyle="1" w:styleId="Texto-6Nvel">
    <w:name w:val="Texto - 6º Nível"/>
    <w:basedOn w:val="Normal"/>
    <w:rsid w:val="00C70EA5"/>
    <w:pPr>
      <w:numPr>
        <w:numId w:val="37"/>
      </w:numPr>
      <w:tabs>
        <w:tab w:val="clear" w:pos="180"/>
        <w:tab w:val="num" w:pos="0"/>
      </w:tabs>
      <w:spacing w:after="0" w:line="240" w:lineRule="auto"/>
      <w:ind w:left="0"/>
      <w:jc w:val="both"/>
    </w:pPr>
    <w:rPr>
      <w:rFonts w:eastAsia="Times New Roman" w:cs="Times New Roman"/>
      <w:sz w:val="20"/>
      <w:szCs w:val="24"/>
    </w:rPr>
  </w:style>
  <w:style w:type="paragraph" w:customStyle="1" w:styleId="Aprovao-Nome">
    <w:name w:val="Aprovação - Nome"/>
    <w:basedOn w:val="Normal"/>
    <w:link w:val="Aprovao-NomeChar"/>
    <w:rsid w:val="00C70EA5"/>
    <w:pPr>
      <w:spacing w:after="0" w:line="240" w:lineRule="auto"/>
      <w:jc w:val="center"/>
    </w:pPr>
    <w:rPr>
      <w:rFonts w:eastAsia="Times New Roman" w:cs="Times New Roman"/>
      <w:b/>
      <w:caps/>
      <w:sz w:val="20"/>
      <w:szCs w:val="24"/>
    </w:rPr>
  </w:style>
  <w:style w:type="paragraph" w:customStyle="1" w:styleId="Aprovao-Cargo">
    <w:name w:val="Aprovação - Cargo"/>
    <w:basedOn w:val="Normal"/>
    <w:rsid w:val="00C70EA5"/>
    <w:pPr>
      <w:spacing w:after="0" w:line="240" w:lineRule="auto"/>
      <w:jc w:val="center"/>
    </w:pPr>
    <w:rPr>
      <w:rFonts w:eastAsia="Times New Roman" w:cs="Times New Roman"/>
      <w:b/>
      <w:sz w:val="20"/>
      <w:szCs w:val="24"/>
    </w:rPr>
  </w:style>
  <w:style w:type="paragraph" w:customStyle="1" w:styleId="Anexo-Ttulo">
    <w:name w:val="Anexo - Título"/>
    <w:basedOn w:val="Aprovao-Nome"/>
    <w:link w:val="Anexo-TtuloCharChar"/>
    <w:rsid w:val="00C70EA5"/>
  </w:style>
  <w:style w:type="paragraph" w:customStyle="1" w:styleId="Texto-5Nvel">
    <w:name w:val="Texto - 5º Nível"/>
    <w:basedOn w:val="Normal"/>
    <w:rsid w:val="00C70EA5"/>
    <w:pPr>
      <w:numPr>
        <w:numId w:val="38"/>
      </w:num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Aprovao-NomeChar">
    <w:name w:val="Aprovação - Nome Char"/>
    <w:link w:val="Aprovao-Nome"/>
    <w:rsid w:val="00C70EA5"/>
    <w:rPr>
      <w:rFonts w:ascii="Arial" w:eastAsia="Times New Roman" w:hAnsi="Arial" w:cs="Times New Roman"/>
      <w:b/>
      <w:caps/>
      <w:sz w:val="20"/>
      <w:szCs w:val="24"/>
    </w:rPr>
  </w:style>
  <w:style w:type="character" w:customStyle="1" w:styleId="Anexo-TtuloCharChar">
    <w:name w:val="Anexo - Título Char Char"/>
    <w:basedOn w:val="Aprovao-NomeChar"/>
    <w:link w:val="Anexo-Ttulo"/>
    <w:rsid w:val="00C70EA5"/>
    <w:rPr>
      <w:rFonts w:ascii="Arial" w:eastAsia="Times New Roman" w:hAnsi="Arial" w:cs="Times New Roman"/>
      <w:b/>
      <w:caps/>
      <w:sz w:val="20"/>
      <w:szCs w:val="24"/>
    </w:rPr>
  </w:style>
  <w:style w:type="paragraph" w:customStyle="1" w:styleId="Figura">
    <w:name w:val="Figura"/>
    <w:basedOn w:val="Cabealho-Ttulo"/>
    <w:rsid w:val="00C70EA5"/>
  </w:style>
  <w:style w:type="paragraph" w:customStyle="1" w:styleId="Cabealho-NmerodePgina">
    <w:name w:val="Cabeçalho - Número de Página"/>
    <w:basedOn w:val="Cabealho-Controle"/>
    <w:rsid w:val="00C70EA5"/>
  </w:style>
  <w:style w:type="character" w:styleId="nfase">
    <w:name w:val="Emphasis"/>
    <w:qFormat/>
    <w:rsid w:val="00C70EA5"/>
    <w:rPr>
      <w:i/>
      <w:iCs/>
    </w:rPr>
  </w:style>
  <w:style w:type="character" w:styleId="Forte">
    <w:name w:val="Strong"/>
    <w:qFormat/>
    <w:rsid w:val="00C70EA5"/>
    <w:rPr>
      <w:b/>
      <w:bCs/>
    </w:rPr>
  </w:style>
  <w:style w:type="paragraph" w:styleId="Corpodetexto2">
    <w:name w:val="Body Text 2"/>
    <w:basedOn w:val="Normal"/>
    <w:link w:val="Corpodetexto2Char"/>
    <w:rsid w:val="00C70EA5"/>
    <w:pPr>
      <w:spacing w:after="120" w:line="480" w:lineRule="auto"/>
      <w:jc w:val="both"/>
    </w:pPr>
    <w:rPr>
      <w:rFonts w:eastAsia="Times New Roman" w:cs="Times New Roman"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C70EA5"/>
    <w:rPr>
      <w:rFonts w:ascii="Arial" w:eastAsia="Times New Roman" w:hAnsi="Arial" w:cs="Times New Roman"/>
      <w:sz w:val="20"/>
      <w:szCs w:val="24"/>
    </w:rPr>
  </w:style>
  <w:style w:type="paragraph" w:styleId="Corpodetexto3">
    <w:name w:val="Body Text 3"/>
    <w:basedOn w:val="Normal"/>
    <w:link w:val="Corpodetexto3Char"/>
    <w:rsid w:val="00C70EA5"/>
    <w:pPr>
      <w:spacing w:after="120" w:line="240" w:lineRule="auto"/>
      <w:jc w:val="both"/>
    </w:pPr>
    <w:rPr>
      <w:rFonts w:eastAsia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70EA5"/>
    <w:rPr>
      <w:rFonts w:ascii="Arial" w:eastAsia="Times New Roman" w:hAnsi="Arial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70EA5"/>
    <w:pPr>
      <w:spacing w:after="120" w:line="480" w:lineRule="auto"/>
      <w:ind w:left="283"/>
      <w:jc w:val="both"/>
    </w:pPr>
    <w:rPr>
      <w:rFonts w:eastAsia="Times New Roman" w:cs="Times New Roman"/>
      <w:sz w:val="20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70EA5"/>
    <w:rPr>
      <w:rFonts w:ascii="Arial" w:eastAsia="Times New Roman" w:hAnsi="Arial" w:cs="Times New Roman"/>
      <w:sz w:val="20"/>
      <w:szCs w:val="24"/>
    </w:rPr>
  </w:style>
  <w:style w:type="paragraph" w:styleId="Sumrio6">
    <w:name w:val="toc 6"/>
    <w:basedOn w:val="Normal"/>
    <w:next w:val="Normal"/>
    <w:autoRedefine/>
    <w:uiPriority w:val="39"/>
    <w:rsid w:val="00C70EA5"/>
    <w:pPr>
      <w:spacing w:after="0" w:line="240" w:lineRule="auto"/>
      <w:ind w:left="1000"/>
      <w:jc w:val="both"/>
    </w:pPr>
    <w:rPr>
      <w:rFonts w:eastAsia="Times New Roman" w:cs="Times New Roman"/>
      <w:sz w:val="20"/>
      <w:szCs w:val="24"/>
    </w:rPr>
  </w:style>
  <w:style w:type="paragraph" w:styleId="Sumrio7">
    <w:name w:val="toc 7"/>
    <w:basedOn w:val="Normal"/>
    <w:next w:val="Normal"/>
    <w:autoRedefine/>
    <w:uiPriority w:val="39"/>
    <w:rsid w:val="00C70EA5"/>
    <w:pPr>
      <w:spacing w:after="0" w:line="240" w:lineRule="auto"/>
      <w:ind w:left="1200"/>
      <w:jc w:val="both"/>
    </w:pPr>
    <w:rPr>
      <w:rFonts w:eastAsia="Times New Roman" w:cs="Times New Roman"/>
      <w:sz w:val="20"/>
      <w:szCs w:val="24"/>
    </w:rPr>
  </w:style>
  <w:style w:type="paragraph" w:styleId="Sumrio8">
    <w:name w:val="toc 8"/>
    <w:basedOn w:val="Normal"/>
    <w:next w:val="Normal"/>
    <w:autoRedefine/>
    <w:uiPriority w:val="39"/>
    <w:rsid w:val="00C70EA5"/>
    <w:pPr>
      <w:spacing w:after="0" w:line="240" w:lineRule="auto"/>
      <w:ind w:left="1400"/>
      <w:jc w:val="both"/>
    </w:pPr>
    <w:rPr>
      <w:rFonts w:eastAsia="Times New Roman" w:cs="Times New Roman"/>
      <w:sz w:val="20"/>
      <w:szCs w:val="24"/>
    </w:rPr>
  </w:style>
  <w:style w:type="numbering" w:customStyle="1" w:styleId="Semlista1">
    <w:name w:val="Sem lista1"/>
    <w:next w:val="Semlista"/>
    <w:semiHidden/>
    <w:rsid w:val="00C70EA5"/>
  </w:style>
  <w:style w:type="table" w:customStyle="1" w:styleId="Tabelacomgrade1">
    <w:name w:val="Tabela com grade1"/>
    <w:basedOn w:val="Tabelanormal"/>
    <w:next w:val="Tabelacomgrade"/>
    <w:rsid w:val="00C70E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semiHidden/>
    <w:rsid w:val="00C70EA5"/>
  </w:style>
  <w:style w:type="table" w:customStyle="1" w:styleId="Tabelacomgrade2">
    <w:name w:val="Tabela com grade2"/>
    <w:basedOn w:val="Tabelanormal"/>
    <w:next w:val="Tabelacomgrade"/>
    <w:rsid w:val="00C70E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4F265C"/>
    <w:pPr>
      <w:spacing w:before="120" w:after="120" w:line="240" w:lineRule="auto"/>
    </w:pPr>
    <w:rPr>
      <w:rFonts w:eastAsia="Times New Roman" w:cs="Times New Roman"/>
      <w:b/>
      <w:bCs/>
      <w:szCs w:val="20"/>
    </w:rPr>
  </w:style>
  <w:style w:type="character" w:styleId="TextodoEspaoReservado">
    <w:name w:val="Placeholder Text"/>
    <w:basedOn w:val="Fontepargpadro"/>
    <w:uiPriority w:val="99"/>
    <w:semiHidden/>
    <w:rsid w:val="004F265C"/>
    <w:rPr>
      <w:color w:val="808080"/>
    </w:rPr>
  </w:style>
  <w:style w:type="character" w:styleId="Nmerodepgina">
    <w:name w:val="page number"/>
    <w:basedOn w:val="Fontepargpadro"/>
    <w:rsid w:val="003C70FD"/>
  </w:style>
  <w:style w:type="character" w:customStyle="1" w:styleId="MenoPendente1">
    <w:name w:val="Menção Pendente1"/>
    <w:basedOn w:val="Fontepargpadro"/>
    <w:uiPriority w:val="99"/>
    <w:semiHidden/>
    <w:unhideWhenUsed/>
    <w:rsid w:val="0027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FCA4-06E7-44C6-B1DF-8982EE43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2167</Words>
  <Characters>11704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clb144703</dc:creator>
  <cp:lastModifiedBy>Danilo Santos</cp:lastModifiedBy>
  <cp:revision>5</cp:revision>
  <dcterms:created xsi:type="dcterms:W3CDTF">2022-01-05T04:11:00Z</dcterms:created>
  <dcterms:modified xsi:type="dcterms:W3CDTF">2022-01-13T14:44:00Z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