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DCB3" w14:textId="77777777" w:rsidR="00AB671D" w:rsidRPr="00492063" w:rsidRDefault="00AB671D" w:rsidP="00AB671D">
      <w:pPr>
        <w:jc w:val="both"/>
        <w:rPr>
          <w:rFonts w:cstheme="minorHAnsi"/>
          <w:b/>
        </w:rPr>
      </w:pPr>
      <w:r w:rsidRPr="00492063">
        <w:rPr>
          <w:rFonts w:cstheme="minorHAnsi"/>
          <w:b/>
        </w:rPr>
        <w:t>Compartilhamento de Infraestrutura (Postes)</w:t>
      </w:r>
    </w:p>
    <w:p w14:paraId="7B9398DE" w14:textId="6B62301D" w:rsidR="00AB671D" w:rsidRPr="00492063" w:rsidRDefault="00AB671D" w:rsidP="00AB671D">
      <w:pPr>
        <w:jc w:val="both"/>
        <w:rPr>
          <w:rFonts w:cstheme="minorHAnsi"/>
          <w:b/>
        </w:rPr>
      </w:pPr>
      <w:r w:rsidRPr="00492063">
        <w:rPr>
          <w:rFonts w:cstheme="minorHAnsi"/>
          <w:b/>
        </w:rPr>
        <w:t xml:space="preserve">Norma utilizada: </w:t>
      </w:r>
      <w:hyperlink r:id="rId7" w:tgtFrame="_blank" w:history="1">
        <w:r w:rsidR="00800145" w:rsidRPr="00492063">
          <w:rPr>
            <w:rFonts w:cstheme="minorHAnsi"/>
          </w:rPr>
          <w:t>DIS-NOR-056</w:t>
        </w:r>
        <w:r w:rsidRPr="00492063">
          <w:rPr>
            <w:rFonts w:cstheme="minorHAnsi"/>
          </w:rPr>
          <w:t xml:space="preserve"> - Compartilhamento de Infraestrutura de Rede Elétrica com Redes de Telecomunicações</w:t>
        </w:r>
      </w:hyperlink>
      <w:r w:rsidRPr="00492063">
        <w:rPr>
          <w:rFonts w:cstheme="minorHAnsi"/>
        </w:rPr>
        <w:t>.</w:t>
      </w:r>
    </w:p>
    <w:p w14:paraId="685C6552" w14:textId="59590456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Conforme Item</w:t>
      </w:r>
      <w:r w:rsidR="00800145" w:rsidRPr="00492063">
        <w:rPr>
          <w:rFonts w:cstheme="minorHAnsi"/>
        </w:rPr>
        <w:t xml:space="preserve"> 6.</w:t>
      </w:r>
      <w:r w:rsidR="00B722F8" w:rsidRPr="00492063">
        <w:rPr>
          <w:rFonts w:cstheme="minorHAnsi"/>
        </w:rPr>
        <w:t>2</w:t>
      </w:r>
      <w:r w:rsidR="00BC46CA" w:rsidRPr="00492063">
        <w:rPr>
          <w:rFonts w:cstheme="minorHAnsi"/>
        </w:rPr>
        <w:t>.</w:t>
      </w:r>
      <w:r w:rsidRPr="00492063">
        <w:rPr>
          <w:rFonts w:cstheme="minorHAnsi"/>
        </w:rPr>
        <w:t xml:space="preserve"> São disponibilizados </w:t>
      </w:r>
      <w:r w:rsidR="00800145" w:rsidRPr="00492063">
        <w:rPr>
          <w:rFonts w:cstheme="minorHAnsi"/>
        </w:rPr>
        <w:t>5</w:t>
      </w:r>
      <w:r w:rsidRPr="00492063">
        <w:rPr>
          <w:rFonts w:cstheme="minorHAnsi"/>
        </w:rPr>
        <w:t xml:space="preserve"> (</w:t>
      </w:r>
      <w:r w:rsidR="00B722F8" w:rsidRPr="00492063">
        <w:rPr>
          <w:rFonts w:cstheme="minorHAnsi"/>
        </w:rPr>
        <w:t>cinco</w:t>
      </w:r>
      <w:r w:rsidRPr="00492063">
        <w:rPr>
          <w:rFonts w:cstheme="minorHAnsi"/>
        </w:rPr>
        <w:t>) pontos de fixação por poste para compartilhamento com agentes de telecomunicações</w:t>
      </w:r>
      <w:r w:rsidR="00B722F8" w:rsidRPr="00492063">
        <w:rPr>
          <w:rFonts w:cstheme="minorHAnsi"/>
        </w:rPr>
        <w:t>, a partir da primeira ocupante em relação á rede secundária, conforme Tabela 1.</w:t>
      </w:r>
    </w:p>
    <w:p w14:paraId="3BA7F18D" w14:textId="77777777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EA843E" w14:textId="27EA9803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Conforme Item 6.</w:t>
      </w:r>
      <w:r w:rsidR="00BC46CA" w:rsidRPr="00492063">
        <w:rPr>
          <w:rFonts w:cstheme="minorHAnsi"/>
        </w:rPr>
        <w:t>9.3.</w:t>
      </w:r>
      <w:r w:rsidRPr="00492063">
        <w:rPr>
          <w:rFonts w:cstheme="minorHAnsi"/>
        </w:rPr>
        <w:t xml:space="preserve"> O cabo de telecomunicação deve ter identificação legível, por meio de plaqueta contendo o tipo do cabo e o nome da Ocupante, conforme </w:t>
      </w:r>
      <w:r w:rsidR="00BC46CA" w:rsidRPr="00492063">
        <w:rPr>
          <w:rFonts w:cstheme="minorHAnsi"/>
        </w:rPr>
        <w:t>ANEXO1 - Figura 11</w:t>
      </w:r>
      <w:r w:rsidRPr="00492063">
        <w:rPr>
          <w:rFonts w:cstheme="minorHAnsi"/>
        </w:rPr>
        <w:t>.</w:t>
      </w:r>
    </w:p>
    <w:p w14:paraId="23E00615" w14:textId="77777777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561903" w14:textId="012F663B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Conforme Item 6.</w:t>
      </w:r>
      <w:r w:rsidR="00BC46CA" w:rsidRPr="00492063">
        <w:rPr>
          <w:rFonts w:cstheme="minorHAnsi"/>
        </w:rPr>
        <w:t>6.</w:t>
      </w:r>
      <w:r w:rsidRPr="00492063">
        <w:rPr>
          <w:rFonts w:cstheme="minorHAnsi"/>
        </w:rPr>
        <w:t>1</w:t>
      </w:r>
      <w:r w:rsidR="00BC46CA" w:rsidRPr="00492063">
        <w:rPr>
          <w:rFonts w:cstheme="minorHAnsi"/>
        </w:rPr>
        <w:t>.</w:t>
      </w:r>
      <w:r w:rsidRPr="00492063">
        <w:rPr>
          <w:rFonts w:cstheme="minorHAnsi"/>
        </w:rPr>
        <w:t xml:space="preserve"> Quando aplicável, as redes de telecomunicações devem possuir aterramentos e proteções contra curto-circuito e sobretensões independentes dos da ELEKTRO, de modo que não transfiram tensões para as instalações de terceiros.</w:t>
      </w:r>
    </w:p>
    <w:p w14:paraId="560A6992" w14:textId="77777777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80EBF0" w14:textId="2D237818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Conforme Item 6.</w:t>
      </w:r>
      <w:r w:rsidR="00BC46CA" w:rsidRPr="00492063">
        <w:rPr>
          <w:rFonts w:cstheme="minorHAnsi"/>
        </w:rPr>
        <w:t>3.14.</w:t>
      </w:r>
      <w:r w:rsidRPr="00492063">
        <w:rPr>
          <w:rFonts w:cstheme="minorHAnsi"/>
        </w:rPr>
        <w:t xml:space="preserve"> </w:t>
      </w:r>
      <w:r w:rsidR="00BC46CA" w:rsidRPr="00492063">
        <w:rPr>
          <w:rFonts w:cstheme="minorHAnsi"/>
        </w:rPr>
        <w:t xml:space="preserve">O diâmetro do conjunto de cordoalha e cabos </w:t>
      </w:r>
      <w:proofErr w:type="spellStart"/>
      <w:r w:rsidR="00BC46CA" w:rsidRPr="00492063">
        <w:rPr>
          <w:rFonts w:cstheme="minorHAnsi"/>
        </w:rPr>
        <w:t>espinados</w:t>
      </w:r>
      <w:proofErr w:type="spellEnd"/>
      <w:r w:rsidR="00BC46CA" w:rsidRPr="00492063">
        <w:rPr>
          <w:rFonts w:cstheme="minorHAnsi"/>
        </w:rPr>
        <w:t xml:space="preserve"> da Ocupante, por ponto de fixação, não deve ser superior a 65 mm, bem como seu peso não deve ultrapassar 1.680 kg/km.</w:t>
      </w:r>
    </w:p>
    <w:p w14:paraId="34E85797" w14:textId="77777777" w:rsidR="00AB671D" w:rsidRPr="00492063" w:rsidRDefault="00AB671D" w:rsidP="00AB671D">
      <w:pPr>
        <w:jc w:val="both"/>
        <w:rPr>
          <w:rFonts w:cstheme="minorHAnsi"/>
        </w:rPr>
      </w:pPr>
    </w:p>
    <w:p w14:paraId="507509EE" w14:textId="458A8E87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 xml:space="preserve">Conforme Item </w:t>
      </w:r>
      <w:r w:rsidR="00BC46CA" w:rsidRPr="00492063">
        <w:rPr>
          <w:rFonts w:cstheme="minorHAnsi"/>
        </w:rPr>
        <w:t>6.3.20.</w:t>
      </w:r>
      <w:r w:rsidRPr="00492063">
        <w:rPr>
          <w:rFonts w:cstheme="minorHAnsi"/>
        </w:rPr>
        <w:t xml:space="preserve"> Deve ser evitada coincidência do ponto de ancoragem da cordoalha ou cabo da rede de telecomunicação com o fim de linha da rede de energia elétrica da ELEKTRO e/ou da rede de outra(s) ocupante(s), bem como a coincidência de emendas de cabos no mesmo poste em que houver emenda de cabo de outra ocupante.</w:t>
      </w:r>
    </w:p>
    <w:p w14:paraId="350AD3A4" w14:textId="77777777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660ECB" w14:textId="5D086EF7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Conforme Item 6</w:t>
      </w:r>
      <w:r w:rsidR="00BC46CA" w:rsidRPr="00492063">
        <w:rPr>
          <w:rFonts w:cstheme="minorHAnsi"/>
        </w:rPr>
        <w:t xml:space="preserve">.7.2. </w:t>
      </w:r>
      <w:r w:rsidR="00BC46CA" w:rsidRPr="00492063">
        <w:rPr>
          <w:rFonts w:cstheme="minorHAnsi"/>
        </w:rPr>
        <w:t>Quando a Ocupante necessitar instalar cabos em poste existente ou a ser intercalado na rede elétrica da Distribuidora, o projeto e as seguintes informações devem ser encaminhados por e-mail ou mídia eletrônica:</w:t>
      </w:r>
    </w:p>
    <w:p w14:paraId="2795EE78" w14:textId="3DEA4B49" w:rsidR="00BC46CA" w:rsidRPr="00492063" w:rsidRDefault="00BC46CA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56F341" w14:textId="31DE042A" w:rsidR="00BC46CA" w:rsidRPr="00492063" w:rsidRDefault="007862A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 xml:space="preserve">Conforme item 6.3.4. Não </w:t>
      </w:r>
      <w:r w:rsidRPr="00492063">
        <w:rPr>
          <w:rFonts w:cstheme="minorHAnsi"/>
        </w:rPr>
        <w:t>é permitido à ocupante implantar postes embaixo da rede da Distribuidora. A distância mínima dos postes de telecomunicações do eixo da rede é de 5 m.</w:t>
      </w:r>
    </w:p>
    <w:p w14:paraId="1552883F" w14:textId="77777777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418E2A" w14:textId="15976BC1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 xml:space="preserve">Atentar </w:t>
      </w:r>
      <w:r w:rsidR="007862AD" w:rsidRPr="00492063">
        <w:rPr>
          <w:rFonts w:cstheme="minorHAnsi"/>
        </w:rPr>
        <w:t>para as observações importante abaixo</w:t>
      </w:r>
      <w:r w:rsidRPr="00492063">
        <w:rPr>
          <w:rFonts w:cstheme="minorHAnsi"/>
        </w:rPr>
        <w:t>:</w:t>
      </w:r>
    </w:p>
    <w:p w14:paraId="5FF79A5A" w14:textId="77777777" w:rsidR="00AB671D" w:rsidRPr="00492063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EC2648" w14:textId="527CE840" w:rsidR="00AB671D" w:rsidRPr="00492063" w:rsidRDefault="007862AD" w:rsidP="007862A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 xml:space="preserve">Item 6.3.22. </w:t>
      </w:r>
      <w:r w:rsidRPr="00492063">
        <w:rPr>
          <w:rFonts w:cstheme="minorHAnsi"/>
        </w:rPr>
        <w:t xml:space="preserve">As caixas de emenda do cabo óptico de telecomunicação </w:t>
      </w:r>
      <w:r w:rsidRPr="00492063">
        <w:rPr>
          <w:rFonts w:cstheme="minorHAnsi"/>
        </w:rPr>
        <w:t xml:space="preserve">e a reserva técnica </w:t>
      </w:r>
      <w:r w:rsidRPr="00492063">
        <w:rPr>
          <w:rFonts w:cstheme="minorHAnsi"/>
        </w:rPr>
        <w:t>não podem ficar nos postes da Distribuidora, podendo ser instaladas no vão da rede, a uma distância mínima de 2 m do poste, ou instaladas em caixas subterrâneas, conforme Figura 10, Figura 11 e Figura 12 do Anexo I.</w:t>
      </w:r>
    </w:p>
    <w:p w14:paraId="75D27A8F" w14:textId="77777777" w:rsidR="007862AD" w:rsidRPr="00492063" w:rsidRDefault="007862AD" w:rsidP="007862A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EB78EF" w14:textId="770D112F" w:rsidR="00AB671D" w:rsidRPr="00492063" w:rsidRDefault="007862AD" w:rsidP="007862A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6.4.2.11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>Os equipamentos das ocupantes instalados ao longo do vão, exceto caixas de emendas do cabo óptico, devem ser fixados na cordoalha, a uma distância mínima de 0,6 m do poste, respeitando-se os espaços destinados aos demais ocupantes.</w:t>
      </w:r>
    </w:p>
    <w:p w14:paraId="4B5920C0" w14:textId="77777777" w:rsidR="007862AD" w:rsidRPr="00492063" w:rsidRDefault="007862AD" w:rsidP="007862A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6E00F95" w14:textId="0086CCA6" w:rsidR="00AB671D" w:rsidRPr="00492063" w:rsidRDefault="00353272" w:rsidP="0035327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6.4.4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 xml:space="preserve">Não podem ser instaladas caixas de derivação ou quaisquer outros equipamentos em postes localizados em esquinas, bem como naqueles que contenham equipamentos da Distribuidora, tais como: chaves, transformadores, </w:t>
      </w:r>
      <w:proofErr w:type="spellStart"/>
      <w:r w:rsidRPr="00492063">
        <w:rPr>
          <w:rFonts w:cstheme="minorHAnsi"/>
        </w:rPr>
        <w:t>religadores</w:t>
      </w:r>
      <w:proofErr w:type="spellEnd"/>
      <w:r w:rsidRPr="00492063">
        <w:rPr>
          <w:rFonts w:cstheme="minorHAnsi"/>
        </w:rPr>
        <w:t xml:space="preserve">, </w:t>
      </w:r>
      <w:proofErr w:type="spellStart"/>
      <w:r w:rsidRPr="00492063">
        <w:rPr>
          <w:rFonts w:cstheme="minorHAnsi"/>
        </w:rPr>
        <w:t>seccionalizadores</w:t>
      </w:r>
      <w:proofErr w:type="spellEnd"/>
      <w:r w:rsidRPr="00492063">
        <w:rPr>
          <w:rFonts w:cstheme="minorHAnsi"/>
        </w:rPr>
        <w:t>, unidades terminais remotas de supervisão ou de controle, sensores, banco de capacitores, reguladores de tensão, descidas de cabos, dentre outros.</w:t>
      </w:r>
    </w:p>
    <w:p w14:paraId="404C261A" w14:textId="77777777" w:rsidR="00353272" w:rsidRPr="00492063" w:rsidRDefault="00353272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AA970B" w14:textId="66219E2D" w:rsidR="00AB671D" w:rsidRPr="00492063" w:rsidRDefault="00353272" w:rsidP="0035327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lastRenderedPageBreak/>
        <w:t xml:space="preserve">Item </w:t>
      </w:r>
      <w:r w:rsidRPr="00492063">
        <w:rPr>
          <w:rFonts w:cstheme="minorHAnsi"/>
        </w:rPr>
        <w:t>6.4.2.12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>Não é permitido à Ocupante instalar equipamentos multiplicadores de linha de assinantes – Unidades Terminais de Assinantes – UTA em postes da Distribuidora.</w:t>
      </w:r>
    </w:p>
    <w:p w14:paraId="3FDB5171" w14:textId="77777777" w:rsidR="00492063" w:rsidRPr="00492063" w:rsidRDefault="00492063" w:rsidP="00492063">
      <w:pPr>
        <w:pStyle w:val="PargrafodaLista"/>
        <w:rPr>
          <w:rFonts w:cstheme="minorHAnsi"/>
        </w:rPr>
      </w:pPr>
    </w:p>
    <w:p w14:paraId="32BE0BE6" w14:textId="71522102" w:rsidR="00492063" w:rsidRPr="00492063" w:rsidRDefault="00492063" w:rsidP="0035327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6.3.4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>Não é permitido à ocupante implantar postes embaixo da rede da Distribuidora. A distância mínima dos postes de telecomunicações do eixo da rede é de 5 m.</w:t>
      </w:r>
    </w:p>
    <w:p w14:paraId="687DB0FA" w14:textId="77777777" w:rsidR="00353272" w:rsidRPr="00492063" w:rsidRDefault="00353272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716639" w14:textId="0CD7479F" w:rsidR="00AB671D" w:rsidRPr="00492063" w:rsidRDefault="00353272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Item 6.7. Condições Gerais - Projeto</w:t>
      </w:r>
    </w:p>
    <w:p w14:paraId="45E97420" w14:textId="5EB3C529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18D7A1" w14:textId="5CAC62DC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6.7.1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>A Distribuidora e a Ocupante devem firmar um contrato entre si, estabelecendo as bases para o uso compartilhado dos postes antes de qualquer solicitação de elaboração de projeto de: instalação de cabos da Ocupante na rede de energia elétrica existente, modificação ou extensão da rede de distribuição de energia elétrica.</w:t>
      </w:r>
    </w:p>
    <w:p w14:paraId="5C5973B4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14F375" w14:textId="786BDA8E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6.7.2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>Quando a Ocupante necessitar instalar cabos em poste existente ou a ser intercalado na rede elétrica da Distribuidora, o projeto e as seguintes informações devem ser encaminhados por e-mail ou mídia eletrônica:</w:t>
      </w:r>
    </w:p>
    <w:p w14:paraId="2ACCC3A5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a) Carta de solicitação de uso compartilhado de infraestrutura;</w:t>
      </w:r>
    </w:p>
    <w:p w14:paraId="0C7A5940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b) Ato de outorga expedido pela ANATEL ou licença SCM do serviço a ser implantado;</w:t>
      </w:r>
    </w:p>
    <w:p w14:paraId="4CBEAA97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c) CNPJ, situação de Inscrição estadual e Inscrição municipal;</w:t>
      </w:r>
    </w:p>
    <w:p w14:paraId="49A3417D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d) Documento de identidade do cliente/responsável legal;</w:t>
      </w:r>
    </w:p>
    <w:p w14:paraId="17144210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e) ART, RRT ou TRT vinculadas ao endereço de execução da obra/serviço;</w:t>
      </w:r>
    </w:p>
    <w:p w14:paraId="7F3717A1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f) Relatório fotográfico dos postes em meio digital;</w:t>
      </w:r>
    </w:p>
    <w:p w14:paraId="7F92880D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g) Planilha contendo a numeração dos postes que deseja ocupar, quando aplicável;</w:t>
      </w:r>
    </w:p>
    <w:p w14:paraId="337A51A3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h) Planta detalhada do local na escala 1:1000 ou 1:500, com indicação dos postes a serem utilizados, conforme simbologia padrão, atendendo a norma de simbologia da Distribuidora; Indicação da intensidade, sentido e ponto de aplicação dos esforços resultantes dos cabos projetados em cada poste;</w:t>
      </w:r>
    </w:p>
    <w:p w14:paraId="78533A7D" w14:textId="6EB89BCD" w:rsidR="00AB671D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2063">
        <w:rPr>
          <w:rFonts w:cstheme="minorHAnsi"/>
        </w:rPr>
        <w:t>i) Memorial Técnico descritivo e de cálculo;</w:t>
      </w:r>
    </w:p>
    <w:p w14:paraId="3B3DF864" w14:textId="77777777" w:rsidR="00353272" w:rsidRPr="00492063" w:rsidRDefault="00353272" w:rsidP="003532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7D24BC" w14:textId="77777777" w:rsidR="00323CF2" w:rsidRPr="00492063" w:rsidRDefault="00323CF2" w:rsidP="00323CF2">
      <w:pPr>
        <w:rPr>
          <w:rFonts w:cstheme="minorHAnsi"/>
        </w:rPr>
      </w:pPr>
      <w:r w:rsidRPr="00492063">
        <w:rPr>
          <w:rFonts w:cstheme="minorHAnsi"/>
        </w:rPr>
        <w:t>6.7.4 Memorial Técnico descritivo e de cálculo deve conter:</w:t>
      </w:r>
    </w:p>
    <w:p w14:paraId="190B54A3" w14:textId="77777777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a) Objetivo da obra;</w:t>
      </w:r>
    </w:p>
    <w:p w14:paraId="78A24791" w14:textId="13DCCF59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b) Referência cruzada entre as estruturas do projeto e as estruturas dispostas no anexo desta norma;</w:t>
      </w:r>
    </w:p>
    <w:p w14:paraId="7EE0E4A4" w14:textId="4EED1743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c) Características mecânicas e trações de projeto das cordoalhas e dos condutores;</w:t>
      </w:r>
    </w:p>
    <w:p w14:paraId="14B06263" w14:textId="77777777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d) Características dimensionais e a massa dos equipamentos a serem instalados nos postes;</w:t>
      </w:r>
    </w:p>
    <w:p w14:paraId="4DBB3EB7" w14:textId="77777777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e) Resumo informativo do projeto com o número de pontos a serem utilizados, acrescentados ou retirados e a indicação dos cabos e equipamentos que serão utilizados em cada poste;</w:t>
      </w:r>
    </w:p>
    <w:p w14:paraId="2361C8A6" w14:textId="77777777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f) Cálculo de esforço dos postes, indicando a intensidade, sentido e ponto de aplicação dos esforços resultantes dos cabos em cada poste;</w:t>
      </w:r>
    </w:p>
    <w:p w14:paraId="795B5DCB" w14:textId="77777777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g) As ruas que contemplam a rota projetada;</w:t>
      </w:r>
    </w:p>
    <w:p w14:paraId="412A3E9D" w14:textId="77777777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h) Informações de aterramento, conforme item 6.6;</w:t>
      </w:r>
    </w:p>
    <w:p w14:paraId="0CB0EF45" w14:textId="77777777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i) Informações da plaqueta de identificação;</w:t>
      </w:r>
    </w:p>
    <w:p w14:paraId="7AD7E28F" w14:textId="77777777" w:rsidR="00323CF2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j) Distância dos cabos da Ocupante em relação ao solo e aos condutores da rede de distribuição de energia elétrica;</w:t>
      </w:r>
    </w:p>
    <w:p w14:paraId="5E956B4F" w14:textId="21303DEA" w:rsidR="003573A4" w:rsidRPr="00492063" w:rsidRDefault="00323CF2" w:rsidP="00323CF2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>k) Quaisquer outras informações de interesse para a perfeita compreensão do projeto.</w:t>
      </w:r>
    </w:p>
    <w:p w14:paraId="52C3F32D" w14:textId="4254F5E4" w:rsidR="00492063" w:rsidRPr="00492063" w:rsidRDefault="00492063" w:rsidP="00323CF2">
      <w:pPr>
        <w:spacing w:after="0" w:line="240" w:lineRule="auto"/>
        <w:rPr>
          <w:rFonts w:cstheme="minorHAnsi"/>
        </w:rPr>
      </w:pPr>
    </w:p>
    <w:p w14:paraId="7590B085" w14:textId="542777F8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6.7.6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 xml:space="preserve">O projeto deve ser apresentado em meio digital, contemplando memorial descritivo e plantas, através de requerimento, solicitando aprovação, assinadas pelo </w:t>
      </w:r>
      <w:r w:rsidRPr="00492063">
        <w:rPr>
          <w:rFonts w:cstheme="minorHAnsi"/>
        </w:rPr>
        <w:lastRenderedPageBreak/>
        <w:t xml:space="preserve">responsável técnico da Ocupante junto ao Conselho Profissional local (CREA, CRT, CAU </w:t>
      </w:r>
      <w:r w:rsidRPr="00492063">
        <w:rPr>
          <w:rFonts w:cstheme="minorHAnsi"/>
        </w:rPr>
        <w:t>etc.</w:t>
      </w:r>
      <w:r w:rsidRPr="00492063">
        <w:rPr>
          <w:rFonts w:cstheme="minorHAnsi"/>
        </w:rPr>
        <w:t>), com a respectiva ART, TRT ou RRT conforme o caso.</w:t>
      </w:r>
    </w:p>
    <w:p w14:paraId="2A56CA71" w14:textId="77777777" w:rsidR="00492063" w:rsidRPr="00492063" w:rsidRDefault="00492063" w:rsidP="00492063">
      <w:pPr>
        <w:spacing w:after="0" w:line="240" w:lineRule="auto"/>
        <w:rPr>
          <w:rFonts w:cstheme="minorHAnsi"/>
        </w:rPr>
      </w:pPr>
    </w:p>
    <w:p w14:paraId="4AD0C99D" w14:textId="2E8C7949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6.7.7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 xml:space="preserve">Apresentar, no projeto, a extensão dos vãos entre postes bem como todos os equipamentos importantes existentes, tais como: transformadores, chaves, </w:t>
      </w:r>
      <w:proofErr w:type="spellStart"/>
      <w:r w:rsidRPr="00492063">
        <w:rPr>
          <w:rFonts w:cstheme="minorHAnsi"/>
        </w:rPr>
        <w:t>religadores</w:t>
      </w:r>
      <w:proofErr w:type="spellEnd"/>
      <w:r w:rsidRPr="00492063">
        <w:rPr>
          <w:rFonts w:cstheme="minorHAnsi"/>
        </w:rPr>
        <w:t xml:space="preserve"> etc. da Distribuidora e de outros Ocupantes, se houver, conforme a simbologia padronizada pela Distribuidora.</w:t>
      </w:r>
    </w:p>
    <w:p w14:paraId="5E15B5EB" w14:textId="77777777" w:rsidR="00492063" w:rsidRPr="00492063" w:rsidRDefault="00492063" w:rsidP="00492063">
      <w:pPr>
        <w:spacing w:after="0" w:line="240" w:lineRule="auto"/>
        <w:rPr>
          <w:rFonts w:cstheme="minorHAnsi"/>
        </w:rPr>
      </w:pPr>
    </w:p>
    <w:p w14:paraId="46D36A12" w14:textId="37B6261B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6.7.8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>No trajeto do cabo de fibra óptica projetado deve ser especificado o seu tipo e a quantidade de fibras.</w:t>
      </w:r>
    </w:p>
    <w:p w14:paraId="61E0B957" w14:textId="77777777" w:rsidR="00492063" w:rsidRPr="00492063" w:rsidRDefault="00492063" w:rsidP="00492063">
      <w:pPr>
        <w:spacing w:after="0" w:line="240" w:lineRule="auto"/>
        <w:rPr>
          <w:rFonts w:cstheme="minorHAnsi"/>
        </w:rPr>
      </w:pPr>
    </w:p>
    <w:p w14:paraId="5069FEEC" w14:textId="487A57FE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6.7.9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 xml:space="preserve">O cabo de fibra óptica projetado deve sempre ser </w:t>
      </w:r>
      <w:proofErr w:type="spellStart"/>
      <w:r w:rsidRPr="00492063">
        <w:rPr>
          <w:rFonts w:cstheme="minorHAnsi"/>
        </w:rPr>
        <w:t>espinado</w:t>
      </w:r>
      <w:proofErr w:type="spellEnd"/>
      <w:r w:rsidRPr="00492063">
        <w:rPr>
          <w:rFonts w:cstheme="minorHAnsi"/>
        </w:rPr>
        <w:t xml:space="preserve"> em cordoalha ou, se no local já existir, cabo metálico deste Ocupante. Se o cabo for autossustentado não tem necessidade de ser </w:t>
      </w:r>
      <w:proofErr w:type="spellStart"/>
      <w:r w:rsidRPr="00492063">
        <w:rPr>
          <w:rFonts w:cstheme="minorHAnsi"/>
        </w:rPr>
        <w:t>espinado</w:t>
      </w:r>
      <w:proofErr w:type="spellEnd"/>
      <w:r w:rsidRPr="00492063">
        <w:rPr>
          <w:rFonts w:cstheme="minorHAnsi"/>
        </w:rPr>
        <w:t>.</w:t>
      </w:r>
    </w:p>
    <w:p w14:paraId="188E845E" w14:textId="2E78BC80" w:rsidR="00492063" w:rsidRPr="00492063" w:rsidRDefault="00492063" w:rsidP="00492063">
      <w:pPr>
        <w:spacing w:after="0" w:line="240" w:lineRule="auto"/>
        <w:rPr>
          <w:rFonts w:cstheme="minorHAnsi"/>
        </w:rPr>
      </w:pPr>
    </w:p>
    <w:p w14:paraId="73CF4CB3" w14:textId="55CAF4E3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6.7.10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>Os critérios de projeto das redes de telecomunicações (cálculo do esforço resultante, flecha máxima admissível, variáveis como a temperatura; velocidade do vento, distâncias mínimas entre os cabos da Ocupante e o solo; e entre os cabos das redes de energia elétrica.) são de responsabilidade da Ocupante.</w:t>
      </w:r>
    </w:p>
    <w:p w14:paraId="3C498830" w14:textId="77777777" w:rsidR="00492063" w:rsidRPr="00492063" w:rsidRDefault="00492063" w:rsidP="00492063">
      <w:pPr>
        <w:spacing w:after="0" w:line="240" w:lineRule="auto"/>
        <w:rPr>
          <w:rFonts w:cstheme="minorHAnsi"/>
        </w:rPr>
      </w:pPr>
    </w:p>
    <w:p w14:paraId="72BE6915" w14:textId="76FD4F77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6.7.11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>Os projetos devem contemplar todas as seções dos cabos projetados, locação dos armários, bem como devem estar devidamente especificados todos os nomes dos logradouros públicos (avenidas, ruas e praças).</w:t>
      </w:r>
    </w:p>
    <w:p w14:paraId="035E8E5F" w14:textId="77777777" w:rsidR="00492063" w:rsidRPr="00492063" w:rsidRDefault="00492063" w:rsidP="00492063">
      <w:pPr>
        <w:spacing w:after="0" w:line="240" w:lineRule="auto"/>
        <w:rPr>
          <w:rFonts w:cstheme="minorHAnsi"/>
        </w:rPr>
      </w:pPr>
    </w:p>
    <w:p w14:paraId="0DD246CA" w14:textId="143D736F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6.7.12</w:t>
      </w:r>
      <w:r w:rsidRPr="00492063">
        <w:rPr>
          <w:rFonts w:cstheme="minorHAnsi"/>
        </w:rPr>
        <w:t>.</w:t>
      </w:r>
      <w:r w:rsidRPr="00492063">
        <w:rPr>
          <w:rFonts w:cstheme="minorHAnsi"/>
        </w:rPr>
        <w:t xml:space="preserve"> A simbologia utilizada deve estar de acordo com a da Distribuidora no que se refere aos seus materiais e equipamentos.</w:t>
      </w:r>
    </w:p>
    <w:p w14:paraId="5B26F9F5" w14:textId="77777777" w:rsidR="00492063" w:rsidRPr="00492063" w:rsidRDefault="00492063" w:rsidP="00492063">
      <w:pPr>
        <w:spacing w:after="0" w:line="240" w:lineRule="auto"/>
        <w:rPr>
          <w:rFonts w:cstheme="minorHAnsi"/>
        </w:rPr>
      </w:pPr>
    </w:p>
    <w:p w14:paraId="56F2661C" w14:textId="1DC1E138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6.7.13</w:t>
      </w:r>
      <w:r w:rsidRPr="00492063">
        <w:rPr>
          <w:rFonts w:cstheme="minorHAnsi"/>
        </w:rPr>
        <w:t>.</w:t>
      </w:r>
      <w:r w:rsidRPr="00492063">
        <w:rPr>
          <w:rFonts w:cstheme="minorHAnsi"/>
        </w:rPr>
        <w:t xml:space="preserve"> O projeto elétrico deve obedecer aos documentos de normalização dos órgãos de licenciamento ambiental, de uso e ocupação do solo, de regulação, da ABNT, do Corpo de Bombeiros, da Secretaria Especial de Previdência e Trabalho do Ministério da Economia e estar em conformidade com as normas da Distribuidora;</w:t>
      </w:r>
    </w:p>
    <w:p w14:paraId="78F99EBD" w14:textId="77777777" w:rsidR="00492063" w:rsidRPr="00492063" w:rsidRDefault="00492063" w:rsidP="00492063">
      <w:pPr>
        <w:spacing w:after="0" w:line="240" w:lineRule="auto"/>
        <w:rPr>
          <w:rFonts w:cstheme="minorHAnsi"/>
        </w:rPr>
      </w:pPr>
    </w:p>
    <w:p w14:paraId="68E456BC" w14:textId="4F5DBA20" w:rsidR="00492063" w:rsidRPr="00492063" w:rsidRDefault="00492063" w:rsidP="00492063">
      <w:pPr>
        <w:spacing w:after="0" w:line="240" w:lineRule="auto"/>
        <w:rPr>
          <w:rFonts w:cstheme="minorHAnsi"/>
        </w:rPr>
      </w:pPr>
      <w:r w:rsidRPr="00492063">
        <w:rPr>
          <w:rFonts w:cstheme="minorHAnsi"/>
        </w:rPr>
        <w:t xml:space="preserve">Item </w:t>
      </w:r>
      <w:r w:rsidRPr="00492063">
        <w:rPr>
          <w:rFonts w:cstheme="minorHAnsi"/>
        </w:rPr>
        <w:t>6.7.14</w:t>
      </w:r>
      <w:r w:rsidRPr="00492063">
        <w:rPr>
          <w:rFonts w:cstheme="minorHAnsi"/>
        </w:rPr>
        <w:t xml:space="preserve">. </w:t>
      </w:r>
      <w:r w:rsidRPr="00492063">
        <w:rPr>
          <w:rFonts w:cstheme="minorHAnsi"/>
        </w:rPr>
        <w:t xml:space="preserve">A tração máxima de projeto da cordoalha da Ocupante deve ser de 150 </w:t>
      </w:r>
      <w:proofErr w:type="spellStart"/>
      <w:r w:rsidRPr="00492063">
        <w:rPr>
          <w:rFonts w:cstheme="minorHAnsi"/>
        </w:rPr>
        <w:t>daN</w:t>
      </w:r>
      <w:proofErr w:type="spellEnd"/>
      <w:r w:rsidRPr="00492063">
        <w:rPr>
          <w:rFonts w:cstheme="minorHAnsi"/>
        </w:rPr>
        <w:t>, para a condição de temperatura de zero grau Celsius</w:t>
      </w:r>
    </w:p>
    <w:sectPr w:rsidR="00492063" w:rsidRPr="00492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5BAE" w14:textId="77777777" w:rsidR="003B4E9B" w:rsidRDefault="003B4E9B" w:rsidP="003B4E9B">
      <w:pPr>
        <w:spacing w:after="0" w:line="240" w:lineRule="auto"/>
      </w:pPr>
      <w:r>
        <w:separator/>
      </w:r>
    </w:p>
  </w:endnote>
  <w:endnote w:type="continuationSeparator" w:id="0">
    <w:p w14:paraId="114E5CC2" w14:textId="77777777" w:rsidR="003B4E9B" w:rsidRDefault="003B4E9B" w:rsidP="003B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6FC2" w14:textId="77777777" w:rsidR="003B4E9B" w:rsidRDefault="003B4E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D4E1" w14:textId="77777777" w:rsidR="003B4E9B" w:rsidRDefault="003B4E9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3E0962" wp14:editId="16FAEFD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37c41a798a693979649e5a4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D09D1F" w14:textId="77777777" w:rsidR="003B4E9B" w:rsidRPr="003B4E9B" w:rsidRDefault="003B4E9B" w:rsidP="003B4E9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3B4E9B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3B4E9B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E0962" id="_x0000_t202" coordsize="21600,21600" o:spt="202" path="m,l,21600r21600,l21600,xe">
              <v:stroke joinstyle="miter"/>
              <v:path gradientshapeok="t" o:connecttype="rect"/>
            </v:shapetype>
            <v:shape id="MSIPCM737c41a798a693979649e5a4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NA9UfCtAgAARg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33D09D1F" w14:textId="77777777" w:rsidR="003B4E9B" w:rsidRPr="003B4E9B" w:rsidRDefault="003B4E9B" w:rsidP="003B4E9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proofErr w:type="spellStart"/>
                    <w:r w:rsidRPr="003B4E9B">
                      <w:rPr>
                        <w:rFonts w:ascii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 w:rsidRPr="003B4E9B">
                      <w:rPr>
                        <w:rFonts w:ascii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38F7" w14:textId="77777777" w:rsidR="003B4E9B" w:rsidRDefault="003B4E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E0FC" w14:textId="77777777" w:rsidR="003B4E9B" w:rsidRDefault="003B4E9B" w:rsidP="003B4E9B">
      <w:pPr>
        <w:spacing w:after="0" w:line="240" w:lineRule="auto"/>
      </w:pPr>
      <w:r>
        <w:separator/>
      </w:r>
    </w:p>
  </w:footnote>
  <w:footnote w:type="continuationSeparator" w:id="0">
    <w:p w14:paraId="58ABC489" w14:textId="77777777" w:rsidR="003B4E9B" w:rsidRDefault="003B4E9B" w:rsidP="003B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BA2D" w14:textId="77777777" w:rsidR="003B4E9B" w:rsidRDefault="003B4E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8456" w14:textId="77777777" w:rsidR="003B4E9B" w:rsidRDefault="003B4E9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80E1" w14:textId="77777777" w:rsidR="003B4E9B" w:rsidRDefault="003B4E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35061"/>
    <w:multiLevelType w:val="hybridMultilevel"/>
    <w:tmpl w:val="B2D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543"/>
    <w:rsid w:val="00323CF2"/>
    <w:rsid w:val="00353272"/>
    <w:rsid w:val="003B4E9B"/>
    <w:rsid w:val="00492063"/>
    <w:rsid w:val="00503543"/>
    <w:rsid w:val="007862AD"/>
    <w:rsid w:val="00800145"/>
    <w:rsid w:val="0099544F"/>
    <w:rsid w:val="00AB671D"/>
    <w:rsid w:val="00B722F8"/>
    <w:rsid w:val="00BC46CA"/>
    <w:rsid w:val="00C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BF7742"/>
  <w15:docId w15:val="{A19EDEC9-C466-4089-9370-A26B08BD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67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E9B"/>
  </w:style>
  <w:style w:type="paragraph" w:styleId="Rodap">
    <w:name w:val="footer"/>
    <w:basedOn w:val="Normal"/>
    <w:link w:val="RodapChar"/>
    <w:uiPriority w:val="99"/>
    <w:unhideWhenUsed/>
    <w:rsid w:val="003B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2.elektro.com.br/IsoSystemDoc/Download.aspx?fileID=12005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1190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Lelis</dc:creator>
  <cp:keywords/>
  <dc:description/>
  <cp:lastModifiedBy>Ronielle Gonçalves Costa</cp:lastModifiedBy>
  <cp:revision>3</cp:revision>
  <dcterms:created xsi:type="dcterms:W3CDTF">2022-05-16T17:43:00Z</dcterms:created>
  <dcterms:modified xsi:type="dcterms:W3CDTF">2022-05-31T14:36:00Z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2022-05-16T17:43:07Z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d9a2f7a6-6cbf-40b8-8f94-58a0ca2bf927</vt:lpwstr>
  </property>
  <property fmtid="{D5CDD505-2E9C-101B-9397-08002B2CF9AE}" pid="8" name="MSIP_Label_019c027e-33b7-45fc-a572-8ffa5d09ec36_ContentBits">
    <vt:lpwstr>2</vt:lpwstr>
  </property>
</Properties>
</file>