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515D" w14:textId="233589C1" w:rsidR="00540822" w:rsidRDefault="00E819D9" w:rsidP="00082BB0">
      <w:pPr>
        <w:jc w:val="both"/>
      </w:pPr>
      <w:r>
        <w:rPr>
          <w:noProof/>
        </w:rPr>
        <w:drawing>
          <wp:inline distT="0" distB="0" distL="0" distR="0" wp14:anchorId="57F2761F" wp14:editId="09DF2AD7">
            <wp:extent cx="2085975" cy="744465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526" cy="74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2C23" w14:textId="71CC0419" w:rsidR="00082BB0" w:rsidRDefault="004D52D5" w:rsidP="00082BB0">
      <w:pPr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 Neoenergia </w:t>
      </w:r>
      <w:r w:rsidR="00A47A42">
        <w:rPr>
          <w:rFonts w:ascii="Arial" w:hAnsi="Arial" w:cs="Arial"/>
          <w:sz w:val="20"/>
          <w:szCs w:val="20"/>
          <w:lang w:eastAsia="pt-BR"/>
        </w:rPr>
        <w:t>Brasília</w:t>
      </w:r>
      <w:r w:rsidR="00082BB0">
        <w:rPr>
          <w:rFonts w:ascii="Arial" w:hAnsi="Arial" w:cs="Arial"/>
          <w:sz w:val="20"/>
          <w:szCs w:val="20"/>
          <w:lang w:eastAsia="pt-BR"/>
        </w:rPr>
        <w:t xml:space="preserve"> informa que, conforme a </w:t>
      </w:r>
      <w:r w:rsidR="00082BB0">
        <w:rPr>
          <w:rFonts w:ascii="Segoe UI" w:hAnsi="Segoe UI" w:cs="Segoe UI"/>
          <w:b/>
          <w:bCs/>
          <w:sz w:val="21"/>
          <w:szCs w:val="21"/>
          <w:lang w:eastAsia="pt-BR"/>
        </w:rPr>
        <w:t xml:space="preserve">Norma Técnica de Iluminação Pública DIS-NOR-037, </w:t>
      </w:r>
      <w:r w:rsidR="00082BB0">
        <w:rPr>
          <w:rFonts w:ascii="Arial" w:hAnsi="Arial" w:cs="Arial"/>
          <w:sz w:val="20"/>
          <w:szCs w:val="20"/>
          <w:lang w:eastAsia="pt-BR"/>
        </w:rPr>
        <w:t>a ligação de unidades consumidoras de iluminação pública com carga instalada superior a 10 kW deve ser precedida pela análise e liberação de um projeto elétrico elaborado conforme as recomendações abaixo.</w:t>
      </w:r>
    </w:p>
    <w:p w14:paraId="4E9DFBE7" w14:textId="77777777" w:rsidR="00082BB0" w:rsidRDefault="00082BB0" w:rsidP="00082BB0">
      <w:pPr>
        <w:autoSpaceDE w:val="0"/>
        <w:autoSpaceDN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O projeto deverá ser apresentado em meio digital, dividido em três arquivos na extensão PDF, as plantas devem ser apresentadas em PDF e DWG. </w:t>
      </w:r>
    </w:p>
    <w:p w14:paraId="1DD5A7CF" w14:textId="77777777" w:rsidR="00082BB0" w:rsidRDefault="00082BB0" w:rsidP="00082BB0">
      <w:pPr>
        <w:autoSpaceDE w:val="0"/>
        <w:autoSpaceDN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Os arquivos devem estar legíveis com os desenhos na escala adequada de forma a possibilitar a visualização e análise.</w:t>
      </w:r>
    </w:p>
    <w:p w14:paraId="28937057" w14:textId="77777777" w:rsidR="00082BB0" w:rsidRDefault="00082BB0" w:rsidP="00082BB0">
      <w:pPr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Os arquivos devem ser nomeados da seguinte forma:</w:t>
      </w:r>
    </w:p>
    <w:p w14:paraId="3B497FAA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B3703B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Arquivo 01: </w:t>
      </w:r>
      <w:r>
        <w:rPr>
          <w:rFonts w:ascii="Arial" w:hAnsi="Arial" w:cs="Arial"/>
          <w:b/>
          <w:bCs/>
        </w:rPr>
        <w:t>Documentação</w:t>
      </w:r>
    </w:p>
    <w:p w14:paraId="37E5483F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11774B" w14:textId="05CEAE92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 xml:space="preserve">Carta de Apresentação conforme Modelo </w:t>
      </w:r>
      <w:r w:rsidR="004D52D5">
        <w:rPr>
          <w:rFonts w:ascii="Arial" w:hAnsi="Arial" w:cs="Arial"/>
          <w:sz w:val="20"/>
          <w:szCs w:val="20"/>
        </w:rPr>
        <w:t xml:space="preserve">Neoenergia </w:t>
      </w:r>
      <w:r w:rsidR="00A47A42">
        <w:rPr>
          <w:rFonts w:ascii="Arial" w:hAnsi="Arial" w:cs="Arial"/>
          <w:sz w:val="20"/>
          <w:szCs w:val="20"/>
        </w:rPr>
        <w:t>Brasília</w:t>
      </w:r>
      <w:r w:rsidRPr="00517170">
        <w:rPr>
          <w:rFonts w:ascii="Arial" w:hAnsi="Arial" w:cs="Arial"/>
          <w:sz w:val="20"/>
          <w:szCs w:val="20"/>
        </w:rPr>
        <w:t>;</w:t>
      </w:r>
    </w:p>
    <w:p w14:paraId="231A735B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Carta de Indeferimento da Análise Anterior com a Carta Resposta</w:t>
      </w:r>
    </w:p>
    <w:p w14:paraId="48C82E51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Arial" w:hAnsi="Arial" w:cs="Arial"/>
          <w:sz w:val="20"/>
          <w:szCs w:val="20"/>
        </w:rPr>
        <w:t>(Caso se aplique);</w:t>
      </w:r>
    </w:p>
    <w:p w14:paraId="42A5C579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Documento de Identificação do Cliente;</w:t>
      </w:r>
    </w:p>
    <w:p w14:paraId="6C9589F2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Procuração caso projeto não ser assinado pelo Cliente;</w:t>
      </w:r>
    </w:p>
    <w:p w14:paraId="3FDA04B2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ART quitada com as atividades referentes ao projeto;</w:t>
      </w:r>
    </w:p>
    <w:p w14:paraId="29F2FD34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Estudo da Malha de Aterramento (Caso se aplique);</w:t>
      </w:r>
    </w:p>
    <w:p w14:paraId="69E873E1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Estudo de Viabilidade (Caso se aplique);</w:t>
      </w:r>
    </w:p>
    <w:p w14:paraId="15B25D3A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Autorização de Passagem (Caso se aplique);</w:t>
      </w:r>
    </w:p>
    <w:p w14:paraId="76AF2F6B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Termo de Doação de Rede (Caso se aplique);</w:t>
      </w:r>
    </w:p>
    <w:p w14:paraId="39BB024C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Licença Ambiental (Caso se aplique).</w:t>
      </w:r>
    </w:p>
    <w:p w14:paraId="56540323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093446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Arquivo 02: </w:t>
      </w:r>
      <w:r>
        <w:rPr>
          <w:rFonts w:ascii="Arial" w:hAnsi="Arial" w:cs="Arial"/>
          <w:b/>
          <w:bCs/>
        </w:rPr>
        <w:t>Memorial</w:t>
      </w:r>
    </w:p>
    <w:p w14:paraId="2C27441D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</w:rPr>
      </w:pPr>
    </w:p>
    <w:p w14:paraId="796CC88D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Memorial Descritivo;</w:t>
      </w:r>
    </w:p>
    <w:p w14:paraId="5D56B604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Cálculo de Demanda;</w:t>
      </w:r>
    </w:p>
    <w:p w14:paraId="6291ADC3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Cálculo de proteção em média tensão (Caso se aplique);</w:t>
      </w:r>
    </w:p>
    <w:p w14:paraId="09C40AC7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Cálculo de queda de tensão (Caso se aplique);</w:t>
      </w:r>
    </w:p>
    <w:p w14:paraId="40DE2E36" w14:textId="77777777" w:rsidR="00082BB0" w:rsidRPr="0051717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FB71E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Arquivo 03: </w:t>
      </w:r>
      <w:r>
        <w:rPr>
          <w:rFonts w:ascii="Arial" w:hAnsi="Arial" w:cs="Arial"/>
          <w:b/>
          <w:bCs/>
        </w:rPr>
        <w:t>Plantas</w:t>
      </w:r>
    </w:p>
    <w:p w14:paraId="5840CA25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</w:rPr>
      </w:pPr>
    </w:p>
    <w:p w14:paraId="4897DBE3" w14:textId="77777777" w:rsidR="00082BB0" w:rsidRDefault="00082BB0" w:rsidP="00082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7170">
        <w:rPr>
          <w:rFonts w:ascii="SegoeUI" w:hAnsi="SegoeUI" w:cs="SegoeUI"/>
          <w:sz w:val="20"/>
          <w:szCs w:val="20"/>
        </w:rPr>
        <w:t xml:space="preserve">• </w:t>
      </w:r>
      <w:r w:rsidRPr="00517170">
        <w:rPr>
          <w:rFonts w:ascii="Arial" w:hAnsi="Arial" w:cs="Arial"/>
          <w:sz w:val="20"/>
          <w:szCs w:val="20"/>
        </w:rPr>
        <w:t>Plantas do projeto</w:t>
      </w:r>
      <w:r>
        <w:rPr>
          <w:rFonts w:ascii="Arial" w:hAnsi="Arial" w:cs="Arial"/>
        </w:rPr>
        <w:t>.</w:t>
      </w:r>
    </w:p>
    <w:p w14:paraId="002687C5" w14:textId="2FBA6512" w:rsidR="00517170" w:rsidRPr="00D84F87" w:rsidRDefault="00517170" w:rsidP="00517170">
      <w:pPr>
        <w:pStyle w:val="Corpodetexto"/>
        <w:rPr>
          <w:rFonts w:ascii="Arial" w:hAnsi="Arial" w:cs="Arial"/>
          <w:sz w:val="21"/>
          <w:szCs w:val="21"/>
        </w:rPr>
      </w:pPr>
    </w:p>
    <w:p w14:paraId="1364737C" w14:textId="37F5345F" w:rsidR="00517170" w:rsidRDefault="00517170" w:rsidP="00517170"/>
    <w:sectPr w:rsidR="00517170" w:rsidSect="00517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9B55" w14:textId="77777777" w:rsidR="00C37B48" w:rsidRDefault="00C37B48" w:rsidP="00E819D9">
      <w:pPr>
        <w:spacing w:after="0" w:line="240" w:lineRule="auto"/>
      </w:pPr>
      <w:r>
        <w:separator/>
      </w:r>
    </w:p>
  </w:endnote>
  <w:endnote w:type="continuationSeparator" w:id="0">
    <w:p w14:paraId="5BADFE3C" w14:textId="77777777" w:rsidR="00C37B48" w:rsidRDefault="00C37B48" w:rsidP="00E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579D" w14:textId="630C40D5" w:rsidR="00E819D9" w:rsidRDefault="00E819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2E71" w14:textId="1DE13072" w:rsidR="00E819D9" w:rsidRDefault="00E819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A73C" w14:textId="178D2C17" w:rsidR="00E819D9" w:rsidRDefault="00E819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CDF5" w14:textId="77777777" w:rsidR="00C37B48" w:rsidRDefault="00C37B48" w:rsidP="00E819D9">
      <w:pPr>
        <w:spacing w:after="0" w:line="240" w:lineRule="auto"/>
      </w:pPr>
      <w:r>
        <w:separator/>
      </w:r>
    </w:p>
  </w:footnote>
  <w:footnote w:type="continuationSeparator" w:id="0">
    <w:p w14:paraId="06B1E625" w14:textId="77777777" w:rsidR="00C37B48" w:rsidRDefault="00C37B48" w:rsidP="00E8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687A" w14:textId="77777777" w:rsidR="00AC7084" w:rsidRDefault="00AC70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0725" w14:textId="77777777" w:rsidR="00AC7084" w:rsidRDefault="00AC70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9B17" w14:textId="77777777" w:rsidR="00AC7084" w:rsidRDefault="00AC70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B0"/>
    <w:rsid w:val="00082BB0"/>
    <w:rsid w:val="004D52D5"/>
    <w:rsid w:val="00517170"/>
    <w:rsid w:val="00540822"/>
    <w:rsid w:val="00A47A42"/>
    <w:rsid w:val="00AC7084"/>
    <w:rsid w:val="00AF4CDB"/>
    <w:rsid w:val="00C37B48"/>
    <w:rsid w:val="00D67790"/>
    <w:rsid w:val="00E819D9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6CE22"/>
  <w15:chartTrackingRefBased/>
  <w15:docId w15:val="{4F8397E6-2558-4E37-A5F2-7DE3E5CD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171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71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1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9D9"/>
  </w:style>
  <w:style w:type="paragraph" w:styleId="Rodap">
    <w:name w:val="footer"/>
    <w:basedOn w:val="Normal"/>
    <w:link w:val="RodapChar"/>
    <w:uiPriority w:val="99"/>
    <w:unhideWhenUsed/>
    <w:rsid w:val="00E81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062F0916110947A73F0595D02FA2FE" ma:contentTypeVersion="2" ma:contentTypeDescription="Crie um novo documento." ma:contentTypeScope="" ma:versionID="37025ae96d17e04cfc17f10b80b2e871">
  <xsd:schema xmlns:xsd="http://www.w3.org/2001/XMLSchema" xmlns:xs="http://www.w3.org/2001/XMLSchema" xmlns:p="http://schemas.microsoft.com/office/2006/metadata/properties" xmlns:ns1="http://schemas.microsoft.com/sharepoint/v3" xmlns:ns2="4abe1966-9cc8-43ba-8e19-0a83eeeda9a5" targetNamespace="http://schemas.microsoft.com/office/2006/metadata/properties" ma:root="true" ma:fieldsID="3b0e53f96fee5b5e7c15f38d2bb77182" ns1:_="" ns2:_="">
    <xsd:import namespace="http://schemas.microsoft.com/sharepoint/v3"/>
    <xsd:import namespace="4abe1966-9cc8-43ba-8e19-0a83eeeda9a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1966-9cc8-43ba-8e19-0a83eeeda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12289-BD87-43B7-BA4F-6573EA3CB1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BB6746-A400-4B5C-85F8-39983446B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e1966-9cc8-43ba-8e19-0a83eeed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641D6-F960-4117-A522-0BD95F227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DA SILVEIRA MACHADO</dc:creator>
  <cp:keywords/>
  <dc:description/>
  <cp:lastModifiedBy>MAYANA DE SOUZA JUCA GOMES</cp:lastModifiedBy>
  <cp:revision>3</cp:revision>
  <dcterms:created xsi:type="dcterms:W3CDTF">2024-05-08T16:26:00Z</dcterms:created>
  <dcterms:modified xsi:type="dcterms:W3CDTF">2024-05-08T16:46:00Z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0x01010034062F0916110947A73F0595D02FA2FE</vt:lpwstr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2024-05-08T16:46:21Z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c8e29e2a-0127-4b5e-9b0e-786f60eadb15</vt:lpwstr>
  </property>
  <property fmtid="{D5CDD505-2E9C-101B-9397-08002B2CF9AE}" pid="9" name="MSIP_Label_624b1752-a977-4927-b9e6-e48a43684aee_ContentBits">
    <vt:lpwstr>0</vt:lpwstr>
  </property>
</Properties>
</file>